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AD" w:rsidRDefault="004E7FAD" w:rsidP="00877E5B">
      <w:pPr>
        <w:jc w:val="center"/>
        <w:rPr>
          <w:sz w:val="24"/>
        </w:rPr>
      </w:pPr>
    </w:p>
    <w:p w:rsidR="004E7FAD" w:rsidRDefault="004E7FAD" w:rsidP="00877E5B">
      <w:pPr>
        <w:jc w:val="center"/>
        <w:rPr>
          <w:sz w:val="24"/>
        </w:rPr>
      </w:pPr>
    </w:p>
    <w:p w:rsidR="004E7FAD" w:rsidRDefault="004E7FAD" w:rsidP="004B78F8">
      <w:pPr>
        <w:jc w:val="left"/>
        <w:rPr>
          <w:sz w:val="24"/>
        </w:rPr>
      </w:pPr>
    </w:p>
    <w:p w:rsidR="008572C0" w:rsidRDefault="00D17323" w:rsidP="004E7FAD">
      <w:pPr>
        <w:ind w:right="280"/>
        <w:jc w:val="right"/>
      </w:pPr>
      <w:r>
        <w:rPr>
          <w:noProof/>
          <w:lang w:eastAsia="en-GB"/>
        </w:rPr>
        <w:drawing>
          <wp:inline distT="0" distB="0" distL="0" distR="0">
            <wp:extent cx="2733675" cy="1057275"/>
            <wp:effectExtent l="0" t="0" r="9525" b="9525"/>
            <wp:docPr id="1" name="Picture 1" descr="Borough Council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ough Council Logo 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675" cy="1057275"/>
                    </a:xfrm>
                    <a:prstGeom prst="rect">
                      <a:avLst/>
                    </a:prstGeom>
                    <a:noFill/>
                    <a:ln>
                      <a:noFill/>
                    </a:ln>
                  </pic:spPr>
                </pic:pic>
              </a:graphicData>
            </a:graphic>
          </wp:inline>
        </w:drawing>
      </w:r>
    </w:p>
    <w:p w:rsidR="00D66BCB" w:rsidRDefault="00D66BCB" w:rsidP="004E7FAD">
      <w:pPr>
        <w:ind w:right="280"/>
        <w:jc w:val="right"/>
      </w:pPr>
    </w:p>
    <w:p w:rsidR="00D66BCB" w:rsidRDefault="00D66BCB" w:rsidP="004E7FAD">
      <w:pPr>
        <w:ind w:right="280"/>
        <w:jc w:val="right"/>
      </w:pPr>
    </w:p>
    <w:p w:rsidR="00D66BCB" w:rsidRDefault="00D66BCB" w:rsidP="004E7FAD">
      <w:pPr>
        <w:ind w:right="280"/>
        <w:jc w:val="right"/>
      </w:pPr>
    </w:p>
    <w:p w:rsidR="00D66BCB" w:rsidRDefault="00D66BCB" w:rsidP="004E7FAD">
      <w:pPr>
        <w:ind w:right="280"/>
        <w:jc w:val="right"/>
      </w:pPr>
    </w:p>
    <w:p w:rsidR="00D66BCB" w:rsidRDefault="00D66BCB" w:rsidP="00774BCD">
      <w:pPr>
        <w:ind w:right="280"/>
        <w:jc w:val="center"/>
      </w:pPr>
    </w:p>
    <w:p w:rsidR="00D66BCB" w:rsidRDefault="00D66BCB" w:rsidP="004E7FAD">
      <w:pPr>
        <w:ind w:right="280"/>
        <w:jc w:val="right"/>
        <w:rPr>
          <w:sz w:val="24"/>
        </w:rPr>
      </w:pPr>
    </w:p>
    <w:p w:rsidR="00C917C9" w:rsidRDefault="00C917C9" w:rsidP="00EF58CE">
      <w:pPr>
        <w:rPr>
          <w:sz w:val="24"/>
        </w:rPr>
      </w:pPr>
    </w:p>
    <w:p w:rsidR="00C917C9" w:rsidRDefault="00C917C9" w:rsidP="00877E5B">
      <w:pPr>
        <w:jc w:val="center"/>
        <w:rPr>
          <w:sz w:val="24"/>
        </w:rPr>
      </w:pPr>
    </w:p>
    <w:p w:rsidR="004E7FAD" w:rsidRDefault="004E7FAD" w:rsidP="00877E5B">
      <w:pPr>
        <w:jc w:val="center"/>
        <w:rPr>
          <w:sz w:val="24"/>
        </w:rPr>
      </w:pPr>
    </w:p>
    <w:p w:rsidR="004E7FAD" w:rsidRDefault="004E7FAD" w:rsidP="00877E5B">
      <w:pPr>
        <w:jc w:val="center"/>
        <w:rPr>
          <w:sz w:val="24"/>
        </w:rPr>
      </w:pPr>
    </w:p>
    <w:p w:rsidR="003D51AE" w:rsidRPr="0036363B" w:rsidRDefault="003D51AE" w:rsidP="00877E5B">
      <w:pPr>
        <w:jc w:val="center"/>
        <w:rPr>
          <w:rFonts w:cs="Arial"/>
          <w:sz w:val="44"/>
          <w:szCs w:val="44"/>
        </w:rPr>
      </w:pPr>
    </w:p>
    <w:p w:rsidR="00C01124" w:rsidRPr="00677501" w:rsidRDefault="00F27D59" w:rsidP="00C01124">
      <w:pPr>
        <w:jc w:val="center"/>
        <w:rPr>
          <w:rFonts w:cs="Arial"/>
          <w:sz w:val="36"/>
          <w:szCs w:val="36"/>
        </w:rPr>
      </w:pPr>
      <w:r w:rsidRPr="00677501">
        <w:rPr>
          <w:rFonts w:cs="Arial"/>
          <w:sz w:val="36"/>
          <w:szCs w:val="36"/>
        </w:rPr>
        <w:t xml:space="preserve">INVITATION TO </w:t>
      </w:r>
      <w:r w:rsidR="00C01124" w:rsidRPr="00677501">
        <w:rPr>
          <w:rFonts w:cs="Arial"/>
          <w:sz w:val="36"/>
          <w:szCs w:val="36"/>
        </w:rPr>
        <w:t>TE</w:t>
      </w:r>
      <w:r w:rsidRPr="00677501">
        <w:rPr>
          <w:rFonts w:cs="Arial"/>
          <w:sz w:val="36"/>
          <w:szCs w:val="36"/>
        </w:rPr>
        <w:t>NDER</w:t>
      </w:r>
    </w:p>
    <w:p w:rsidR="00C01124" w:rsidRPr="00677501" w:rsidRDefault="00C01124" w:rsidP="00C01124">
      <w:pPr>
        <w:jc w:val="center"/>
        <w:rPr>
          <w:rFonts w:cs="Arial"/>
          <w:sz w:val="36"/>
          <w:szCs w:val="36"/>
        </w:rPr>
      </w:pPr>
    </w:p>
    <w:p w:rsidR="00C01124" w:rsidRPr="00677501" w:rsidRDefault="00A36BE2" w:rsidP="00C01124">
      <w:pPr>
        <w:jc w:val="center"/>
        <w:rPr>
          <w:rFonts w:cs="Arial"/>
          <w:sz w:val="36"/>
          <w:szCs w:val="36"/>
        </w:rPr>
      </w:pPr>
      <w:r w:rsidRPr="00677501">
        <w:rPr>
          <w:rFonts w:cs="Arial"/>
          <w:sz w:val="36"/>
          <w:szCs w:val="36"/>
        </w:rPr>
        <w:t>FOR</w:t>
      </w:r>
      <w:r w:rsidR="00677501" w:rsidRPr="00677501">
        <w:rPr>
          <w:rFonts w:cs="Arial"/>
          <w:sz w:val="36"/>
          <w:szCs w:val="36"/>
        </w:rPr>
        <w:t xml:space="preserve">   A</w:t>
      </w:r>
    </w:p>
    <w:p w:rsidR="00677501" w:rsidRPr="00677501" w:rsidRDefault="00677501" w:rsidP="00C01124">
      <w:pPr>
        <w:jc w:val="center"/>
        <w:rPr>
          <w:rFonts w:cs="Arial"/>
          <w:sz w:val="36"/>
          <w:szCs w:val="36"/>
        </w:rPr>
      </w:pPr>
    </w:p>
    <w:p w:rsidR="00677501" w:rsidRPr="00677501" w:rsidRDefault="00873933" w:rsidP="00677501">
      <w:pPr>
        <w:pStyle w:val="p5"/>
        <w:tabs>
          <w:tab w:val="left" w:pos="720"/>
        </w:tabs>
        <w:spacing w:line="240" w:lineRule="auto"/>
        <w:ind w:left="0"/>
        <w:jc w:val="center"/>
        <w:rPr>
          <w:rFonts w:ascii="Arial" w:hAnsi="Arial" w:cs="Arial"/>
          <w:sz w:val="48"/>
          <w:szCs w:val="48"/>
        </w:rPr>
      </w:pPr>
      <w:r>
        <w:rPr>
          <w:rFonts w:ascii="Arial" w:hAnsi="Arial" w:cs="Arial"/>
          <w:sz w:val="48"/>
          <w:szCs w:val="48"/>
        </w:rPr>
        <w:t>Regeneration</w:t>
      </w:r>
      <w:r w:rsidR="00D47E99">
        <w:rPr>
          <w:rFonts w:ascii="Arial" w:hAnsi="Arial" w:cs="Arial"/>
          <w:sz w:val="48"/>
          <w:szCs w:val="48"/>
        </w:rPr>
        <w:t xml:space="preserve"> Delivery Plan</w:t>
      </w:r>
    </w:p>
    <w:p w:rsidR="00C01124" w:rsidRDefault="00C01124" w:rsidP="00C01124">
      <w:pPr>
        <w:jc w:val="center"/>
        <w:rPr>
          <w:rFonts w:cs="Arial"/>
          <w:sz w:val="44"/>
          <w:szCs w:val="44"/>
        </w:rPr>
      </w:pPr>
    </w:p>
    <w:p w:rsidR="00677501" w:rsidRPr="00677501" w:rsidRDefault="00677501" w:rsidP="00C01124">
      <w:pPr>
        <w:jc w:val="center"/>
        <w:rPr>
          <w:rFonts w:cs="Arial"/>
          <w:sz w:val="36"/>
          <w:szCs w:val="36"/>
        </w:rPr>
      </w:pPr>
      <w:r w:rsidRPr="00677501">
        <w:rPr>
          <w:rFonts w:cs="Arial"/>
          <w:sz w:val="36"/>
          <w:szCs w:val="36"/>
        </w:rPr>
        <w:t>FOR</w:t>
      </w:r>
    </w:p>
    <w:p w:rsidR="00677501" w:rsidRPr="00677501" w:rsidRDefault="00677501" w:rsidP="00C01124">
      <w:pPr>
        <w:jc w:val="center"/>
        <w:rPr>
          <w:rFonts w:cs="Arial"/>
          <w:sz w:val="36"/>
          <w:szCs w:val="36"/>
        </w:rPr>
      </w:pPr>
    </w:p>
    <w:p w:rsidR="004118B1" w:rsidRPr="00677501" w:rsidRDefault="00D47E99" w:rsidP="00135576">
      <w:pPr>
        <w:pStyle w:val="p5"/>
        <w:tabs>
          <w:tab w:val="left" w:pos="720"/>
        </w:tabs>
        <w:spacing w:line="240" w:lineRule="auto"/>
        <w:ind w:left="0"/>
        <w:jc w:val="center"/>
        <w:rPr>
          <w:rFonts w:ascii="Arial" w:hAnsi="Arial" w:cs="Arial"/>
          <w:sz w:val="36"/>
          <w:szCs w:val="36"/>
        </w:rPr>
      </w:pPr>
      <w:r>
        <w:rPr>
          <w:rFonts w:ascii="Arial" w:hAnsi="Arial" w:cs="Arial"/>
          <w:sz w:val="36"/>
          <w:szCs w:val="36"/>
        </w:rPr>
        <w:t>King’s Lynn Riverfront</w:t>
      </w:r>
    </w:p>
    <w:p w:rsidR="00135576" w:rsidRDefault="00135576" w:rsidP="00135576">
      <w:pPr>
        <w:pStyle w:val="p5"/>
        <w:tabs>
          <w:tab w:val="left" w:pos="720"/>
        </w:tabs>
        <w:spacing w:line="240" w:lineRule="auto"/>
        <w:ind w:left="0"/>
        <w:jc w:val="center"/>
        <w:rPr>
          <w:rFonts w:ascii="Arial" w:hAnsi="Arial" w:cs="Arial"/>
          <w:sz w:val="44"/>
          <w:szCs w:val="44"/>
        </w:rPr>
      </w:pPr>
    </w:p>
    <w:p w:rsidR="00F016B7" w:rsidRDefault="00F016B7" w:rsidP="00877E5B">
      <w:pPr>
        <w:jc w:val="center"/>
        <w:rPr>
          <w:sz w:val="28"/>
          <w:szCs w:val="28"/>
        </w:rPr>
      </w:pPr>
    </w:p>
    <w:p w:rsidR="00F016B7" w:rsidRDefault="00F016B7" w:rsidP="00877E5B">
      <w:pPr>
        <w:jc w:val="center"/>
        <w:rPr>
          <w:sz w:val="28"/>
          <w:szCs w:val="28"/>
        </w:rPr>
      </w:pPr>
    </w:p>
    <w:p w:rsidR="00BE7E67" w:rsidRDefault="00BE7E67" w:rsidP="00877E5B">
      <w:pPr>
        <w:jc w:val="center"/>
        <w:rPr>
          <w:sz w:val="28"/>
          <w:szCs w:val="28"/>
        </w:rPr>
      </w:pPr>
    </w:p>
    <w:p w:rsidR="00BE7E67" w:rsidRDefault="00BE7E67" w:rsidP="00877E5B">
      <w:pPr>
        <w:jc w:val="center"/>
        <w:rPr>
          <w:sz w:val="28"/>
          <w:szCs w:val="28"/>
        </w:rPr>
      </w:pPr>
    </w:p>
    <w:p w:rsidR="00BE7E67" w:rsidRDefault="00BE7E67" w:rsidP="00877E5B">
      <w:pPr>
        <w:jc w:val="center"/>
        <w:rPr>
          <w:sz w:val="28"/>
          <w:szCs w:val="28"/>
        </w:rPr>
      </w:pPr>
    </w:p>
    <w:p w:rsidR="00346DB9" w:rsidRDefault="00346DB9" w:rsidP="00877E5B">
      <w:pPr>
        <w:jc w:val="center"/>
        <w:rPr>
          <w:sz w:val="28"/>
          <w:szCs w:val="28"/>
        </w:rPr>
      </w:pPr>
    </w:p>
    <w:p w:rsidR="00346DB9" w:rsidRDefault="00346DB9" w:rsidP="00877E5B">
      <w:pPr>
        <w:jc w:val="center"/>
        <w:rPr>
          <w:sz w:val="28"/>
          <w:szCs w:val="28"/>
        </w:rPr>
      </w:pPr>
    </w:p>
    <w:p w:rsidR="00BE7E67" w:rsidRDefault="00BE7E67" w:rsidP="006A65A2">
      <w:pPr>
        <w:rPr>
          <w:sz w:val="28"/>
          <w:szCs w:val="28"/>
        </w:rPr>
      </w:pPr>
    </w:p>
    <w:p w:rsidR="00B7026A" w:rsidRPr="00522552" w:rsidRDefault="00677501" w:rsidP="00342FC3">
      <w:pPr>
        <w:overflowPunct/>
        <w:autoSpaceDE/>
        <w:autoSpaceDN/>
        <w:adjustRightInd/>
        <w:spacing w:line="240" w:lineRule="atLeast"/>
        <w:ind w:right="80"/>
        <w:jc w:val="center"/>
        <w:textAlignment w:val="auto"/>
        <w:rPr>
          <w:b/>
          <w:sz w:val="16"/>
          <w:szCs w:val="16"/>
          <w:u w:val="single"/>
        </w:rPr>
      </w:pPr>
      <w:r>
        <w:rPr>
          <w:rFonts w:ascii="Helvetica" w:hAnsi="Helvetica"/>
          <w:bCs/>
          <w:sz w:val="28"/>
          <w:szCs w:val="28"/>
          <w:u w:val="double"/>
        </w:rPr>
        <w:br w:type="page"/>
      </w:r>
      <w:r w:rsidR="00CB44B9" w:rsidRPr="00522552">
        <w:rPr>
          <w:b/>
          <w:sz w:val="24"/>
          <w:szCs w:val="28"/>
          <w:u w:val="single"/>
        </w:rPr>
        <w:lastRenderedPageBreak/>
        <w:t>SECTION 1 – Information &amp; Instructions to Participants</w:t>
      </w:r>
    </w:p>
    <w:p w:rsidR="00CB44B9" w:rsidRDefault="00CB44B9" w:rsidP="00D937F7">
      <w:pPr>
        <w:jc w:val="left"/>
        <w:rPr>
          <w:sz w:val="28"/>
          <w:szCs w:val="28"/>
        </w:rPr>
      </w:pPr>
    </w:p>
    <w:p w:rsidR="00007ED8" w:rsidRDefault="00007ED8" w:rsidP="00D937F7">
      <w:pPr>
        <w:jc w:val="left"/>
        <w:rPr>
          <w:sz w:val="28"/>
          <w:szCs w:val="28"/>
        </w:rPr>
      </w:pPr>
    </w:p>
    <w:p w:rsidR="00BE7E67" w:rsidRPr="00522552" w:rsidRDefault="00D937F7" w:rsidP="00D90D21">
      <w:pPr>
        <w:spacing w:line="276" w:lineRule="auto"/>
        <w:jc w:val="left"/>
        <w:rPr>
          <w:rFonts w:cs="Arial"/>
          <w:b/>
          <w:sz w:val="24"/>
          <w:szCs w:val="24"/>
        </w:rPr>
      </w:pPr>
      <w:r w:rsidRPr="00522552">
        <w:rPr>
          <w:rFonts w:cs="Arial"/>
          <w:b/>
          <w:sz w:val="24"/>
          <w:szCs w:val="24"/>
        </w:rPr>
        <w:t>Introduction</w:t>
      </w:r>
    </w:p>
    <w:p w:rsidR="002E0F3B" w:rsidRPr="00522552" w:rsidRDefault="002E0F3B" w:rsidP="00D90D21">
      <w:pPr>
        <w:spacing w:line="276" w:lineRule="auto"/>
        <w:jc w:val="left"/>
        <w:rPr>
          <w:rFonts w:cs="Arial"/>
          <w:sz w:val="24"/>
          <w:szCs w:val="24"/>
        </w:rPr>
      </w:pPr>
    </w:p>
    <w:p w:rsidR="00D47E99" w:rsidRPr="00522552" w:rsidRDefault="00D47E99" w:rsidP="00F24376">
      <w:pPr>
        <w:tabs>
          <w:tab w:val="left" w:pos="709"/>
        </w:tabs>
        <w:overflowPunct/>
        <w:autoSpaceDE/>
        <w:autoSpaceDN/>
        <w:adjustRightInd/>
        <w:spacing w:after="200" w:line="276" w:lineRule="auto"/>
        <w:contextualSpacing/>
        <w:textAlignment w:val="auto"/>
        <w:rPr>
          <w:rFonts w:eastAsia="Calibri" w:cs="Arial"/>
          <w:sz w:val="24"/>
          <w:szCs w:val="24"/>
        </w:rPr>
      </w:pPr>
      <w:r w:rsidRPr="00522552">
        <w:rPr>
          <w:rFonts w:eastAsia="Calibri" w:cs="Arial"/>
          <w:sz w:val="24"/>
          <w:szCs w:val="24"/>
        </w:rPr>
        <w:t>The Borough Council of King’s Lynn and West Norfolk</w:t>
      </w:r>
      <w:r w:rsidR="00F24376">
        <w:rPr>
          <w:rFonts w:eastAsia="Calibri" w:cs="Arial"/>
          <w:sz w:val="24"/>
          <w:szCs w:val="24"/>
        </w:rPr>
        <w:t xml:space="preserve"> (the Council)</w:t>
      </w:r>
      <w:r w:rsidRPr="00522552">
        <w:rPr>
          <w:rFonts w:eastAsia="Calibri" w:cs="Arial"/>
          <w:sz w:val="24"/>
          <w:szCs w:val="24"/>
        </w:rPr>
        <w:t xml:space="preserve"> invites tenders from suitably qualified professional team</w:t>
      </w:r>
      <w:r w:rsidR="004C0858">
        <w:rPr>
          <w:rFonts w:eastAsia="Calibri" w:cs="Arial"/>
          <w:sz w:val="24"/>
          <w:szCs w:val="24"/>
        </w:rPr>
        <w:t>s</w:t>
      </w:r>
      <w:r w:rsidRPr="00522552">
        <w:rPr>
          <w:rFonts w:eastAsia="Calibri" w:cs="Arial"/>
          <w:sz w:val="24"/>
          <w:szCs w:val="24"/>
        </w:rPr>
        <w:t xml:space="preserve"> to prepare a </w:t>
      </w:r>
      <w:r w:rsidR="007F6052">
        <w:rPr>
          <w:rFonts w:eastAsia="Calibri" w:cs="Arial"/>
          <w:sz w:val="24"/>
          <w:szCs w:val="24"/>
        </w:rPr>
        <w:t>Regeneration</w:t>
      </w:r>
      <w:r w:rsidRPr="00522552">
        <w:rPr>
          <w:rFonts w:eastAsia="Calibri" w:cs="Arial"/>
          <w:sz w:val="24"/>
          <w:szCs w:val="24"/>
        </w:rPr>
        <w:t xml:space="preserve"> Delivery Plan for the historic King’s Lynn Riverfront area.</w:t>
      </w:r>
    </w:p>
    <w:p w:rsidR="00D47E99" w:rsidRPr="00522552" w:rsidRDefault="00D47E99" w:rsidP="00F24376">
      <w:pPr>
        <w:tabs>
          <w:tab w:val="left" w:pos="709"/>
        </w:tabs>
        <w:overflowPunct/>
        <w:autoSpaceDE/>
        <w:autoSpaceDN/>
        <w:adjustRightInd/>
        <w:spacing w:after="200" w:line="276" w:lineRule="auto"/>
        <w:ind w:left="709"/>
        <w:contextualSpacing/>
        <w:textAlignment w:val="auto"/>
        <w:rPr>
          <w:rFonts w:eastAsia="Calibri" w:cs="Arial"/>
          <w:sz w:val="24"/>
          <w:szCs w:val="24"/>
        </w:rPr>
      </w:pPr>
    </w:p>
    <w:p w:rsidR="00D47E99" w:rsidRPr="00522552" w:rsidRDefault="007F6052" w:rsidP="00F24376">
      <w:pPr>
        <w:tabs>
          <w:tab w:val="left" w:pos="540"/>
          <w:tab w:val="left" w:pos="709"/>
        </w:tabs>
        <w:overflowPunct/>
        <w:autoSpaceDE/>
        <w:autoSpaceDN/>
        <w:adjustRightInd/>
        <w:spacing w:after="200" w:line="276" w:lineRule="auto"/>
        <w:contextualSpacing/>
        <w:textAlignment w:val="auto"/>
        <w:rPr>
          <w:rFonts w:eastAsia="Calibri" w:cs="Arial"/>
          <w:sz w:val="24"/>
          <w:szCs w:val="24"/>
        </w:rPr>
      </w:pPr>
      <w:r>
        <w:rPr>
          <w:rFonts w:eastAsia="Calibri" w:cs="Arial"/>
          <w:sz w:val="24"/>
          <w:szCs w:val="24"/>
        </w:rPr>
        <w:t>The Regeneration</w:t>
      </w:r>
      <w:r w:rsidR="00D47E99" w:rsidRPr="00522552">
        <w:rPr>
          <w:rFonts w:eastAsia="Calibri" w:cs="Arial"/>
          <w:sz w:val="24"/>
          <w:szCs w:val="24"/>
        </w:rPr>
        <w:t xml:space="preserve"> Delivery Plan will form a key component of the Council’s regeneration plans and future posterity of King’s Lynn by providing a viable concept and implementation strategy for the redevelopment of key sites and vacant properties located on the historic quayside.  </w:t>
      </w:r>
    </w:p>
    <w:p w:rsidR="00CB44B9" w:rsidRPr="00522552" w:rsidRDefault="00CB44B9" w:rsidP="00D90D21">
      <w:pPr>
        <w:spacing w:line="276" w:lineRule="auto"/>
        <w:rPr>
          <w:rFonts w:cs="Arial"/>
          <w:sz w:val="24"/>
          <w:szCs w:val="24"/>
        </w:rPr>
      </w:pPr>
    </w:p>
    <w:p w:rsidR="00BD6E6B" w:rsidRPr="00522552" w:rsidRDefault="00D265E1" w:rsidP="00D90D21">
      <w:pPr>
        <w:spacing w:line="276" w:lineRule="auto"/>
        <w:jc w:val="left"/>
        <w:rPr>
          <w:rFonts w:cs="Arial"/>
          <w:b/>
          <w:sz w:val="24"/>
          <w:szCs w:val="24"/>
        </w:rPr>
      </w:pPr>
      <w:r w:rsidRPr="00522552">
        <w:rPr>
          <w:rFonts w:cs="Arial"/>
          <w:b/>
          <w:sz w:val="24"/>
          <w:szCs w:val="24"/>
        </w:rPr>
        <w:t>Contract Timescale</w:t>
      </w:r>
    </w:p>
    <w:p w:rsidR="00EF3362" w:rsidRPr="00522552" w:rsidRDefault="00EF3362" w:rsidP="00D90D21">
      <w:pPr>
        <w:spacing w:line="276" w:lineRule="auto"/>
        <w:rPr>
          <w:rFonts w:cs="Arial"/>
          <w:sz w:val="24"/>
          <w:szCs w:val="24"/>
        </w:rPr>
      </w:pPr>
    </w:p>
    <w:p w:rsidR="00D47E99" w:rsidRPr="000041F4" w:rsidRDefault="00342FC3" w:rsidP="00D90D21">
      <w:pPr>
        <w:spacing w:line="276" w:lineRule="auto"/>
        <w:rPr>
          <w:rFonts w:cs="Arial"/>
          <w:sz w:val="24"/>
          <w:szCs w:val="24"/>
        </w:rPr>
      </w:pPr>
      <w:r w:rsidRPr="000041F4">
        <w:rPr>
          <w:rFonts w:cs="Arial"/>
          <w:sz w:val="24"/>
          <w:szCs w:val="24"/>
        </w:rPr>
        <w:t>Tender advertised</w:t>
      </w:r>
      <w:r w:rsidR="00CD62A7" w:rsidRPr="000041F4">
        <w:rPr>
          <w:rFonts w:cs="Arial"/>
          <w:sz w:val="24"/>
          <w:szCs w:val="24"/>
        </w:rPr>
        <w:tab/>
      </w:r>
      <w:r w:rsidR="00CD62A7" w:rsidRPr="000041F4">
        <w:rPr>
          <w:rFonts w:cs="Arial"/>
          <w:sz w:val="24"/>
          <w:szCs w:val="24"/>
        </w:rPr>
        <w:tab/>
      </w:r>
      <w:r w:rsidR="00CD62A7" w:rsidRPr="000041F4">
        <w:rPr>
          <w:rFonts w:cs="Arial"/>
          <w:sz w:val="24"/>
          <w:szCs w:val="24"/>
        </w:rPr>
        <w:tab/>
      </w:r>
      <w:r w:rsidR="00CD62A7" w:rsidRPr="000041F4">
        <w:rPr>
          <w:rFonts w:cs="Arial"/>
          <w:sz w:val="24"/>
          <w:szCs w:val="24"/>
        </w:rPr>
        <w:tab/>
      </w:r>
      <w:r w:rsidR="000A40FE" w:rsidRPr="00B453F4">
        <w:rPr>
          <w:rFonts w:cs="Arial"/>
          <w:sz w:val="24"/>
          <w:szCs w:val="24"/>
        </w:rPr>
        <w:t>Friday 1</w:t>
      </w:r>
      <w:r w:rsidR="000A40FE" w:rsidRPr="00B453F4">
        <w:rPr>
          <w:rFonts w:cs="Arial"/>
          <w:sz w:val="24"/>
          <w:szCs w:val="24"/>
          <w:vertAlign w:val="superscript"/>
        </w:rPr>
        <w:t>st</w:t>
      </w:r>
      <w:r w:rsidR="000A40FE" w:rsidRPr="00B453F4">
        <w:rPr>
          <w:rFonts w:cs="Arial"/>
          <w:sz w:val="24"/>
          <w:szCs w:val="24"/>
        </w:rPr>
        <w:t xml:space="preserve"> April</w:t>
      </w:r>
      <w:r w:rsidR="00D47E99" w:rsidRPr="00B453F4">
        <w:rPr>
          <w:rFonts w:cs="Arial"/>
          <w:sz w:val="24"/>
          <w:szCs w:val="24"/>
        </w:rPr>
        <w:t xml:space="preserve"> 201</w:t>
      </w:r>
      <w:r w:rsidR="00C6080E" w:rsidRPr="00B453F4">
        <w:rPr>
          <w:rFonts w:cs="Arial"/>
          <w:sz w:val="24"/>
          <w:szCs w:val="24"/>
        </w:rPr>
        <w:t>6</w:t>
      </w:r>
    </w:p>
    <w:p w:rsidR="00CD62A7" w:rsidRPr="000041F4" w:rsidRDefault="00CD62A7" w:rsidP="00D90D21">
      <w:pPr>
        <w:spacing w:line="276" w:lineRule="auto"/>
        <w:rPr>
          <w:rFonts w:cs="Arial"/>
          <w:sz w:val="24"/>
          <w:szCs w:val="24"/>
        </w:rPr>
      </w:pPr>
      <w:r w:rsidRPr="000041F4">
        <w:rPr>
          <w:rFonts w:cs="Arial"/>
          <w:sz w:val="24"/>
          <w:szCs w:val="24"/>
        </w:rPr>
        <w:t>Bid Submission deadline</w:t>
      </w:r>
      <w:r w:rsidRPr="000041F4">
        <w:rPr>
          <w:rFonts w:cs="Arial"/>
          <w:sz w:val="24"/>
          <w:szCs w:val="24"/>
        </w:rPr>
        <w:tab/>
      </w:r>
      <w:r w:rsidRPr="000041F4">
        <w:rPr>
          <w:rFonts w:cs="Arial"/>
          <w:sz w:val="24"/>
          <w:szCs w:val="24"/>
        </w:rPr>
        <w:tab/>
      </w:r>
      <w:r w:rsidRPr="000041F4">
        <w:rPr>
          <w:rFonts w:cs="Arial"/>
          <w:sz w:val="24"/>
          <w:szCs w:val="24"/>
        </w:rPr>
        <w:tab/>
      </w:r>
      <w:r w:rsidR="004F3542" w:rsidRPr="000041F4">
        <w:rPr>
          <w:rFonts w:cs="Arial"/>
          <w:sz w:val="24"/>
          <w:szCs w:val="24"/>
        </w:rPr>
        <w:t>Thurs</w:t>
      </w:r>
      <w:r w:rsidR="00D47E99" w:rsidRPr="000041F4">
        <w:rPr>
          <w:rFonts w:cs="Arial"/>
          <w:sz w:val="24"/>
          <w:szCs w:val="24"/>
        </w:rPr>
        <w:t xml:space="preserve">day </w:t>
      </w:r>
      <w:r w:rsidR="009E62D1" w:rsidRPr="000041F4">
        <w:rPr>
          <w:rFonts w:cs="Arial"/>
          <w:sz w:val="24"/>
          <w:szCs w:val="24"/>
        </w:rPr>
        <w:t>5</w:t>
      </w:r>
      <w:r w:rsidR="00C6080E" w:rsidRPr="000041F4">
        <w:rPr>
          <w:rFonts w:cs="Arial"/>
          <w:sz w:val="24"/>
          <w:szCs w:val="24"/>
          <w:vertAlign w:val="superscript"/>
        </w:rPr>
        <w:t>th</w:t>
      </w:r>
      <w:r w:rsidR="00C6080E" w:rsidRPr="000041F4">
        <w:rPr>
          <w:rFonts w:cs="Arial"/>
          <w:sz w:val="24"/>
          <w:szCs w:val="24"/>
        </w:rPr>
        <w:t xml:space="preserve"> </w:t>
      </w:r>
      <w:r w:rsidR="004F3542" w:rsidRPr="000041F4">
        <w:rPr>
          <w:rFonts w:cs="Arial"/>
          <w:sz w:val="24"/>
          <w:szCs w:val="24"/>
        </w:rPr>
        <w:t>May</w:t>
      </w:r>
      <w:r w:rsidR="00D47E99" w:rsidRPr="000041F4">
        <w:rPr>
          <w:rFonts w:cs="Arial"/>
          <w:sz w:val="24"/>
          <w:szCs w:val="24"/>
        </w:rPr>
        <w:t xml:space="preserve"> </w:t>
      </w:r>
      <w:r w:rsidR="005C48B8" w:rsidRPr="000041F4">
        <w:rPr>
          <w:rFonts w:cs="Arial"/>
          <w:sz w:val="24"/>
          <w:szCs w:val="24"/>
        </w:rPr>
        <w:t>2016</w:t>
      </w:r>
    </w:p>
    <w:p w:rsidR="00CD62A7" w:rsidRPr="000041F4" w:rsidRDefault="00CD62A7" w:rsidP="00D90D21">
      <w:pPr>
        <w:spacing w:line="276" w:lineRule="auto"/>
        <w:rPr>
          <w:rFonts w:cs="Arial"/>
          <w:sz w:val="24"/>
          <w:szCs w:val="24"/>
        </w:rPr>
      </w:pPr>
      <w:r w:rsidRPr="000041F4">
        <w:rPr>
          <w:rFonts w:cs="Arial"/>
          <w:sz w:val="24"/>
          <w:szCs w:val="24"/>
        </w:rPr>
        <w:t>Interview (if considered necessary)</w:t>
      </w:r>
      <w:r w:rsidRPr="000041F4">
        <w:rPr>
          <w:rFonts w:cs="Arial"/>
          <w:sz w:val="24"/>
          <w:szCs w:val="24"/>
        </w:rPr>
        <w:tab/>
      </w:r>
      <w:r w:rsidR="00D47E99" w:rsidRPr="000041F4">
        <w:rPr>
          <w:rFonts w:cs="Arial"/>
          <w:sz w:val="24"/>
          <w:szCs w:val="24"/>
        </w:rPr>
        <w:t xml:space="preserve">Wednesday </w:t>
      </w:r>
      <w:r w:rsidR="009E62D1" w:rsidRPr="000041F4">
        <w:rPr>
          <w:rFonts w:cs="Arial"/>
          <w:sz w:val="24"/>
          <w:szCs w:val="24"/>
        </w:rPr>
        <w:t>1</w:t>
      </w:r>
      <w:r w:rsidR="004F3542" w:rsidRPr="000041F4">
        <w:rPr>
          <w:rFonts w:cs="Arial"/>
          <w:sz w:val="24"/>
          <w:szCs w:val="24"/>
        </w:rPr>
        <w:t>8</w:t>
      </w:r>
      <w:r w:rsidR="00D47E99" w:rsidRPr="000041F4">
        <w:rPr>
          <w:rFonts w:cs="Arial"/>
          <w:sz w:val="24"/>
          <w:szCs w:val="24"/>
          <w:vertAlign w:val="superscript"/>
        </w:rPr>
        <w:t>th</w:t>
      </w:r>
      <w:r w:rsidR="00D47E99" w:rsidRPr="000041F4">
        <w:rPr>
          <w:rFonts w:cs="Arial"/>
          <w:sz w:val="24"/>
          <w:szCs w:val="24"/>
        </w:rPr>
        <w:t xml:space="preserve"> </w:t>
      </w:r>
      <w:r w:rsidR="004F3542" w:rsidRPr="000041F4">
        <w:rPr>
          <w:rFonts w:cs="Arial"/>
          <w:sz w:val="24"/>
          <w:szCs w:val="24"/>
        </w:rPr>
        <w:t>May</w:t>
      </w:r>
      <w:r w:rsidRPr="000041F4">
        <w:rPr>
          <w:rFonts w:cs="Arial"/>
          <w:sz w:val="24"/>
          <w:szCs w:val="24"/>
        </w:rPr>
        <w:t xml:space="preserve"> 201</w:t>
      </w:r>
      <w:r w:rsidR="00D47E99" w:rsidRPr="000041F4">
        <w:rPr>
          <w:rFonts w:cs="Arial"/>
          <w:sz w:val="24"/>
          <w:szCs w:val="24"/>
        </w:rPr>
        <w:t>6</w:t>
      </w:r>
    </w:p>
    <w:p w:rsidR="00CD62A7" w:rsidRPr="000041F4" w:rsidRDefault="00CD62A7" w:rsidP="00D90D21">
      <w:pPr>
        <w:spacing w:line="276" w:lineRule="auto"/>
        <w:rPr>
          <w:rFonts w:cs="Arial"/>
          <w:sz w:val="24"/>
          <w:szCs w:val="24"/>
        </w:rPr>
      </w:pPr>
      <w:r w:rsidRPr="000041F4">
        <w:rPr>
          <w:rFonts w:cs="Arial"/>
          <w:sz w:val="24"/>
          <w:szCs w:val="24"/>
        </w:rPr>
        <w:t>Appointment of Consultants</w:t>
      </w:r>
      <w:r w:rsidRPr="000041F4">
        <w:rPr>
          <w:rFonts w:cs="Arial"/>
          <w:sz w:val="24"/>
          <w:szCs w:val="24"/>
        </w:rPr>
        <w:tab/>
      </w:r>
      <w:r w:rsidRPr="000041F4">
        <w:rPr>
          <w:rFonts w:cs="Arial"/>
          <w:sz w:val="24"/>
          <w:szCs w:val="24"/>
        </w:rPr>
        <w:tab/>
        <w:t xml:space="preserve">Week beginning </w:t>
      </w:r>
      <w:r w:rsidR="004F3542" w:rsidRPr="000041F4">
        <w:rPr>
          <w:rFonts w:cs="Arial"/>
          <w:sz w:val="24"/>
          <w:szCs w:val="24"/>
        </w:rPr>
        <w:t>30</w:t>
      </w:r>
      <w:r w:rsidR="004F3542" w:rsidRPr="000041F4">
        <w:rPr>
          <w:rFonts w:cs="Arial"/>
          <w:sz w:val="24"/>
          <w:szCs w:val="24"/>
          <w:vertAlign w:val="superscript"/>
        </w:rPr>
        <w:t>th</w:t>
      </w:r>
      <w:r w:rsidR="004F3542" w:rsidRPr="000041F4">
        <w:rPr>
          <w:rFonts w:cs="Arial"/>
          <w:sz w:val="24"/>
          <w:szCs w:val="24"/>
        </w:rPr>
        <w:t xml:space="preserve"> </w:t>
      </w:r>
      <w:r w:rsidR="009E62D1" w:rsidRPr="000041F4">
        <w:rPr>
          <w:rFonts w:cs="Arial"/>
          <w:sz w:val="24"/>
          <w:szCs w:val="24"/>
        </w:rPr>
        <w:t>May</w:t>
      </w:r>
      <w:r w:rsidR="00D47E99" w:rsidRPr="000041F4">
        <w:rPr>
          <w:rFonts w:cs="Arial"/>
          <w:sz w:val="24"/>
          <w:szCs w:val="24"/>
        </w:rPr>
        <w:t xml:space="preserve"> 2016</w:t>
      </w:r>
    </w:p>
    <w:p w:rsidR="00CD62A7" w:rsidRPr="000041F4" w:rsidRDefault="00CD62A7" w:rsidP="00D90D21">
      <w:pPr>
        <w:spacing w:line="276" w:lineRule="auto"/>
        <w:rPr>
          <w:rFonts w:cs="Arial"/>
          <w:sz w:val="24"/>
          <w:szCs w:val="24"/>
        </w:rPr>
      </w:pPr>
      <w:r w:rsidRPr="000041F4">
        <w:rPr>
          <w:rFonts w:cs="Arial"/>
          <w:sz w:val="24"/>
          <w:szCs w:val="24"/>
        </w:rPr>
        <w:t>Inception meeting</w:t>
      </w:r>
      <w:r w:rsidRPr="000041F4">
        <w:rPr>
          <w:rFonts w:cs="Arial"/>
          <w:sz w:val="24"/>
          <w:szCs w:val="24"/>
        </w:rPr>
        <w:tab/>
      </w:r>
      <w:r w:rsidRPr="000041F4">
        <w:rPr>
          <w:rFonts w:cs="Arial"/>
          <w:sz w:val="24"/>
          <w:szCs w:val="24"/>
        </w:rPr>
        <w:tab/>
      </w:r>
      <w:r w:rsidRPr="000041F4">
        <w:rPr>
          <w:rFonts w:cs="Arial"/>
          <w:sz w:val="24"/>
          <w:szCs w:val="24"/>
        </w:rPr>
        <w:tab/>
      </w:r>
      <w:r w:rsidRPr="000041F4">
        <w:rPr>
          <w:rFonts w:cs="Arial"/>
          <w:sz w:val="24"/>
          <w:szCs w:val="24"/>
        </w:rPr>
        <w:tab/>
        <w:t xml:space="preserve">Week beginning </w:t>
      </w:r>
      <w:r w:rsidR="004F3542" w:rsidRPr="000041F4">
        <w:rPr>
          <w:rFonts w:cs="Arial"/>
          <w:sz w:val="24"/>
          <w:szCs w:val="24"/>
        </w:rPr>
        <w:t>30</w:t>
      </w:r>
      <w:r w:rsidR="004F3542" w:rsidRPr="000041F4">
        <w:rPr>
          <w:rFonts w:cs="Arial"/>
          <w:sz w:val="24"/>
          <w:szCs w:val="24"/>
          <w:vertAlign w:val="superscript"/>
        </w:rPr>
        <w:t>th</w:t>
      </w:r>
      <w:r w:rsidR="004F3542" w:rsidRPr="000041F4">
        <w:rPr>
          <w:rFonts w:cs="Arial"/>
          <w:sz w:val="24"/>
          <w:szCs w:val="24"/>
        </w:rPr>
        <w:t xml:space="preserve"> </w:t>
      </w:r>
      <w:r w:rsidR="009E62D1" w:rsidRPr="000041F4">
        <w:rPr>
          <w:rFonts w:cs="Arial"/>
          <w:sz w:val="24"/>
          <w:szCs w:val="24"/>
        </w:rPr>
        <w:t>May</w:t>
      </w:r>
      <w:r w:rsidR="00D47E99" w:rsidRPr="000041F4">
        <w:rPr>
          <w:rFonts w:cs="Arial"/>
          <w:sz w:val="24"/>
          <w:szCs w:val="24"/>
        </w:rPr>
        <w:t xml:space="preserve"> 2016</w:t>
      </w:r>
    </w:p>
    <w:p w:rsidR="00CD62A7" w:rsidRPr="000041F4" w:rsidRDefault="00E1040E" w:rsidP="00D90D21">
      <w:pPr>
        <w:spacing w:line="276" w:lineRule="auto"/>
        <w:rPr>
          <w:rFonts w:cs="Arial"/>
          <w:sz w:val="24"/>
          <w:szCs w:val="24"/>
        </w:rPr>
      </w:pPr>
      <w:r>
        <w:rPr>
          <w:rFonts w:cs="Arial"/>
          <w:sz w:val="24"/>
          <w:szCs w:val="24"/>
        </w:rPr>
        <w:t xml:space="preserve">Final Plan </w:t>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sidR="00D47E99" w:rsidRPr="000041F4">
        <w:rPr>
          <w:rFonts w:cs="Arial"/>
          <w:sz w:val="24"/>
          <w:szCs w:val="24"/>
        </w:rPr>
        <w:t xml:space="preserve"> </w:t>
      </w:r>
      <w:r>
        <w:rPr>
          <w:rFonts w:cs="Arial"/>
          <w:sz w:val="24"/>
          <w:szCs w:val="24"/>
        </w:rPr>
        <w:t xml:space="preserve">    </w:t>
      </w:r>
      <w:r w:rsidR="005542FF" w:rsidRPr="000041F4">
        <w:rPr>
          <w:rFonts w:cs="Arial"/>
          <w:sz w:val="24"/>
          <w:szCs w:val="24"/>
        </w:rPr>
        <w:t xml:space="preserve"> </w:t>
      </w:r>
      <w:r w:rsidR="004F3542" w:rsidRPr="000041F4">
        <w:rPr>
          <w:rFonts w:cs="Arial"/>
          <w:sz w:val="24"/>
          <w:szCs w:val="24"/>
        </w:rPr>
        <w:t>January</w:t>
      </w:r>
      <w:r w:rsidR="00D47E99" w:rsidRPr="000041F4">
        <w:rPr>
          <w:rFonts w:cs="Arial"/>
          <w:sz w:val="24"/>
          <w:szCs w:val="24"/>
        </w:rPr>
        <w:t xml:space="preserve"> </w:t>
      </w:r>
      <w:r w:rsidR="004F3542" w:rsidRPr="000041F4">
        <w:rPr>
          <w:rFonts w:cs="Arial"/>
          <w:sz w:val="24"/>
          <w:szCs w:val="24"/>
        </w:rPr>
        <w:t>2017</w:t>
      </w:r>
    </w:p>
    <w:p w:rsidR="006E1DC0" w:rsidRPr="00522552" w:rsidRDefault="006E1DC0" w:rsidP="00D90D21">
      <w:pPr>
        <w:spacing w:line="276" w:lineRule="auto"/>
        <w:rPr>
          <w:rFonts w:cs="Arial"/>
          <w:sz w:val="24"/>
          <w:szCs w:val="24"/>
        </w:rPr>
      </w:pPr>
    </w:p>
    <w:p w:rsidR="00342FC3" w:rsidRPr="00522552" w:rsidRDefault="00342FC3" w:rsidP="00D90D21">
      <w:pPr>
        <w:spacing w:line="276" w:lineRule="auto"/>
        <w:jc w:val="left"/>
        <w:rPr>
          <w:rFonts w:cs="Arial"/>
          <w:b/>
          <w:sz w:val="24"/>
          <w:szCs w:val="24"/>
        </w:rPr>
      </w:pPr>
      <w:r w:rsidRPr="00522552">
        <w:rPr>
          <w:rFonts w:cs="Arial"/>
          <w:b/>
          <w:sz w:val="24"/>
          <w:szCs w:val="24"/>
        </w:rPr>
        <w:t>Value and Scope of Contract</w:t>
      </w:r>
    </w:p>
    <w:p w:rsidR="00342FC3" w:rsidRPr="00522552" w:rsidRDefault="00342FC3" w:rsidP="00D90D21">
      <w:pPr>
        <w:spacing w:line="276" w:lineRule="auto"/>
        <w:rPr>
          <w:rFonts w:cs="Arial"/>
          <w:sz w:val="24"/>
          <w:szCs w:val="24"/>
        </w:rPr>
      </w:pPr>
    </w:p>
    <w:p w:rsidR="007F6052" w:rsidRDefault="00C75005" w:rsidP="00D90D21">
      <w:pPr>
        <w:spacing w:line="276" w:lineRule="auto"/>
        <w:rPr>
          <w:rFonts w:cs="Arial"/>
          <w:sz w:val="24"/>
          <w:szCs w:val="24"/>
        </w:rPr>
      </w:pPr>
      <w:r w:rsidRPr="00D85356">
        <w:rPr>
          <w:rFonts w:cs="Arial"/>
          <w:sz w:val="24"/>
          <w:szCs w:val="24"/>
        </w:rPr>
        <w:t>We would expect the va</w:t>
      </w:r>
      <w:r w:rsidR="00D85356">
        <w:rPr>
          <w:rFonts w:cs="Arial"/>
          <w:sz w:val="24"/>
          <w:szCs w:val="24"/>
        </w:rPr>
        <w:t>lue of the contract to be £80,000 - £100,000 covering all three study areas illustrated in Appendix 1.</w:t>
      </w:r>
    </w:p>
    <w:p w:rsidR="00D85356" w:rsidRDefault="00D85356" w:rsidP="00D90D21">
      <w:pPr>
        <w:spacing w:line="276" w:lineRule="auto"/>
        <w:rPr>
          <w:rFonts w:cs="Arial"/>
          <w:b/>
          <w:sz w:val="24"/>
          <w:szCs w:val="24"/>
        </w:rPr>
      </w:pPr>
    </w:p>
    <w:p w:rsidR="006062FD" w:rsidRPr="00522552" w:rsidRDefault="00975AA8" w:rsidP="00D90D21">
      <w:pPr>
        <w:spacing w:line="276" w:lineRule="auto"/>
        <w:rPr>
          <w:rFonts w:cs="Arial"/>
          <w:b/>
          <w:sz w:val="24"/>
          <w:szCs w:val="24"/>
        </w:rPr>
      </w:pPr>
      <w:r w:rsidRPr="00522552">
        <w:rPr>
          <w:rFonts w:cs="Arial"/>
          <w:b/>
          <w:sz w:val="24"/>
          <w:szCs w:val="24"/>
        </w:rPr>
        <w:t>Queries</w:t>
      </w:r>
    </w:p>
    <w:p w:rsidR="006062FD" w:rsidRPr="00522552" w:rsidRDefault="006062FD" w:rsidP="00D90D21">
      <w:pPr>
        <w:spacing w:line="276" w:lineRule="auto"/>
        <w:rPr>
          <w:rFonts w:cs="Arial"/>
          <w:sz w:val="24"/>
          <w:szCs w:val="24"/>
        </w:rPr>
      </w:pPr>
    </w:p>
    <w:p w:rsidR="001E3214" w:rsidRPr="00522552" w:rsidRDefault="001E3214" w:rsidP="00D90D21">
      <w:pPr>
        <w:spacing w:line="276" w:lineRule="auto"/>
        <w:rPr>
          <w:rFonts w:cs="Arial"/>
          <w:sz w:val="24"/>
          <w:szCs w:val="24"/>
        </w:rPr>
      </w:pPr>
      <w:r w:rsidRPr="00522552">
        <w:rPr>
          <w:rFonts w:cs="Arial"/>
          <w:sz w:val="24"/>
          <w:szCs w:val="24"/>
        </w:rPr>
        <w:t xml:space="preserve">Any queries regarding the </w:t>
      </w:r>
      <w:r w:rsidR="00B14ACA" w:rsidRPr="00522552">
        <w:rPr>
          <w:rFonts w:cs="Arial"/>
          <w:sz w:val="24"/>
          <w:szCs w:val="24"/>
        </w:rPr>
        <w:t>tender</w:t>
      </w:r>
      <w:r w:rsidRPr="00522552">
        <w:rPr>
          <w:rFonts w:cs="Arial"/>
          <w:sz w:val="24"/>
          <w:szCs w:val="24"/>
        </w:rPr>
        <w:t xml:space="preserve"> process, the proposed Contract, or the Specification should be addressed to: -</w:t>
      </w:r>
      <w:r w:rsidRPr="00522552">
        <w:rPr>
          <w:rFonts w:cs="Arial"/>
          <w:sz w:val="24"/>
          <w:szCs w:val="24"/>
        </w:rPr>
        <w:tab/>
      </w:r>
    </w:p>
    <w:p w:rsidR="001E3214" w:rsidRPr="00522552" w:rsidRDefault="001E3214" w:rsidP="00D90D21">
      <w:pPr>
        <w:spacing w:line="276" w:lineRule="auto"/>
        <w:rPr>
          <w:rFonts w:cs="Arial"/>
          <w:sz w:val="24"/>
          <w:szCs w:val="24"/>
        </w:rPr>
      </w:pPr>
      <w:r w:rsidRPr="00522552">
        <w:rPr>
          <w:rFonts w:cs="Arial"/>
          <w:sz w:val="24"/>
          <w:szCs w:val="24"/>
        </w:rPr>
        <w:tab/>
      </w:r>
      <w:r w:rsidRPr="00522552">
        <w:rPr>
          <w:rFonts w:cs="Arial"/>
          <w:sz w:val="24"/>
          <w:szCs w:val="24"/>
        </w:rPr>
        <w:tab/>
      </w:r>
      <w:r w:rsidR="00A76C80" w:rsidRPr="00522552">
        <w:rPr>
          <w:rFonts w:cs="Arial"/>
          <w:sz w:val="24"/>
          <w:szCs w:val="24"/>
        </w:rPr>
        <w:t>Tony Hague</w:t>
      </w:r>
      <w:r w:rsidR="00924B0D">
        <w:rPr>
          <w:rFonts w:cs="Arial"/>
          <w:sz w:val="24"/>
          <w:szCs w:val="24"/>
        </w:rPr>
        <w:t>,</w:t>
      </w:r>
      <w:r w:rsidR="00A76C80" w:rsidRPr="00522552">
        <w:rPr>
          <w:rFonts w:cs="Arial"/>
          <w:sz w:val="24"/>
          <w:szCs w:val="24"/>
        </w:rPr>
        <w:t xml:space="preserve"> </w:t>
      </w:r>
      <w:r w:rsidR="00561192" w:rsidRPr="00522552">
        <w:rPr>
          <w:rFonts w:cs="Arial"/>
          <w:sz w:val="24"/>
          <w:szCs w:val="24"/>
        </w:rPr>
        <w:t>Procurement</w:t>
      </w:r>
      <w:r w:rsidRPr="00522552">
        <w:rPr>
          <w:rFonts w:cs="Arial"/>
          <w:sz w:val="24"/>
          <w:szCs w:val="24"/>
        </w:rPr>
        <w:t xml:space="preserve"> Officer</w:t>
      </w:r>
    </w:p>
    <w:p w:rsidR="00A76C80" w:rsidRDefault="00A76C80" w:rsidP="00D90D21">
      <w:pPr>
        <w:spacing w:line="276" w:lineRule="auto"/>
        <w:rPr>
          <w:rFonts w:cs="Arial"/>
          <w:sz w:val="24"/>
          <w:szCs w:val="24"/>
        </w:rPr>
      </w:pPr>
      <w:r w:rsidRPr="00522552">
        <w:rPr>
          <w:rFonts w:cs="Arial"/>
          <w:sz w:val="24"/>
          <w:szCs w:val="24"/>
        </w:rPr>
        <w:tab/>
      </w:r>
      <w:r w:rsidRPr="00522552">
        <w:rPr>
          <w:rFonts w:cs="Arial"/>
          <w:sz w:val="24"/>
          <w:szCs w:val="24"/>
        </w:rPr>
        <w:tab/>
      </w:r>
      <w:r w:rsidR="001E3214" w:rsidRPr="00522552">
        <w:rPr>
          <w:rFonts w:cs="Arial"/>
          <w:sz w:val="24"/>
          <w:szCs w:val="24"/>
        </w:rPr>
        <w:t xml:space="preserve">E-mail: </w:t>
      </w:r>
      <w:hyperlink r:id="rId10" w:history="1">
        <w:r w:rsidR="007A6EF0" w:rsidRPr="002B4552">
          <w:rPr>
            <w:rStyle w:val="Hyperlink"/>
            <w:rFonts w:cs="Arial"/>
            <w:sz w:val="24"/>
            <w:szCs w:val="24"/>
          </w:rPr>
          <w:t>procurementtenders@West-Norfolk.gov.uk</w:t>
        </w:r>
      </w:hyperlink>
    </w:p>
    <w:p w:rsidR="001E3214" w:rsidRPr="00522552" w:rsidRDefault="001E3214" w:rsidP="00D90D21">
      <w:pPr>
        <w:spacing w:line="276" w:lineRule="auto"/>
        <w:rPr>
          <w:rFonts w:cs="Arial"/>
          <w:sz w:val="24"/>
          <w:szCs w:val="24"/>
        </w:rPr>
      </w:pPr>
    </w:p>
    <w:p w:rsidR="001E3214" w:rsidRPr="00522552" w:rsidRDefault="001E3214" w:rsidP="00D90D21">
      <w:pPr>
        <w:spacing w:line="276" w:lineRule="auto"/>
        <w:rPr>
          <w:rFonts w:cs="Arial"/>
          <w:sz w:val="24"/>
          <w:szCs w:val="24"/>
        </w:rPr>
      </w:pPr>
      <w:r w:rsidRPr="00522552">
        <w:rPr>
          <w:rFonts w:cs="Arial"/>
          <w:sz w:val="24"/>
          <w:szCs w:val="24"/>
        </w:rPr>
        <w:t xml:space="preserve">Any queries that may have a material effect on the costing of the </w:t>
      </w:r>
      <w:r w:rsidR="00B14ACA" w:rsidRPr="00522552">
        <w:rPr>
          <w:rFonts w:cs="Arial"/>
          <w:sz w:val="24"/>
          <w:szCs w:val="24"/>
        </w:rPr>
        <w:t>tender</w:t>
      </w:r>
      <w:r w:rsidRPr="00522552">
        <w:rPr>
          <w:rFonts w:cs="Arial"/>
          <w:sz w:val="24"/>
          <w:szCs w:val="24"/>
        </w:rPr>
        <w:t xml:space="preserve"> will be circulated to all </w:t>
      </w:r>
      <w:r w:rsidR="001F094E" w:rsidRPr="00522552">
        <w:rPr>
          <w:rFonts w:cs="Arial"/>
          <w:sz w:val="24"/>
          <w:szCs w:val="24"/>
        </w:rPr>
        <w:t>applicant</w:t>
      </w:r>
      <w:r w:rsidRPr="00522552">
        <w:rPr>
          <w:rFonts w:cs="Arial"/>
          <w:sz w:val="24"/>
          <w:szCs w:val="24"/>
        </w:rPr>
        <w:t xml:space="preserve">s along with the Council’s response.   Queries received less than seven days before the closing date may not be answered.   If a query gives rise to the need for an amendment to the original </w:t>
      </w:r>
      <w:r w:rsidR="00B14ACA" w:rsidRPr="00522552">
        <w:rPr>
          <w:rFonts w:cs="Arial"/>
          <w:sz w:val="24"/>
          <w:szCs w:val="24"/>
        </w:rPr>
        <w:t>tender</w:t>
      </w:r>
      <w:r w:rsidRPr="00522552">
        <w:rPr>
          <w:rFonts w:cs="Arial"/>
          <w:sz w:val="24"/>
          <w:szCs w:val="24"/>
        </w:rPr>
        <w:t xml:space="preserve"> documents an extension to the closing date may be made, in which case all parties will be notified simultaneously.</w:t>
      </w:r>
    </w:p>
    <w:p w:rsidR="00342FC3" w:rsidRPr="00522552" w:rsidRDefault="00342FC3" w:rsidP="00D90D21">
      <w:pPr>
        <w:spacing w:line="276" w:lineRule="auto"/>
        <w:rPr>
          <w:rFonts w:cs="Arial"/>
          <w:sz w:val="24"/>
          <w:szCs w:val="24"/>
        </w:rPr>
      </w:pPr>
    </w:p>
    <w:p w:rsidR="000A40FE" w:rsidRDefault="000A40FE" w:rsidP="00D90D21">
      <w:pPr>
        <w:spacing w:line="276" w:lineRule="auto"/>
        <w:rPr>
          <w:rFonts w:cs="Arial"/>
          <w:b/>
          <w:sz w:val="24"/>
          <w:szCs w:val="24"/>
        </w:rPr>
      </w:pPr>
    </w:p>
    <w:p w:rsidR="000A40FE" w:rsidRDefault="000A40FE" w:rsidP="00D90D21">
      <w:pPr>
        <w:spacing w:line="276" w:lineRule="auto"/>
        <w:rPr>
          <w:rFonts w:cs="Arial"/>
          <w:b/>
          <w:sz w:val="24"/>
          <w:szCs w:val="24"/>
        </w:rPr>
      </w:pPr>
    </w:p>
    <w:p w:rsidR="000A40FE" w:rsidRDefault="000A40FE" w:rsidP="00D90D21">
      <w:pPr>
        <w:spacing w:line="276" w:lineRule="auto"/>
        <w:rPr>
          <w:rFonts w:cs="Arial"/>
          <w:b/>
          <w:sz w:val="24"/>
          <w:szCs w:val="24"/>
        </w:rPr>
      </w:pPr>
    </w:p>
    <w:p w:rsidR="000A40FE" w:rsidRDefault="000A40FE" w:rsidP="00D90D21">
      <w:pPr>
        <w:spacing w:line="276" w:lineRule="auto"/>
        <w:rPr>
          <w:rFonts w:cs="Arial"/>
          <w:b/>
          <w:sz w:val="24"/>
          <w:szCs w:val="24"/>
        </w:rPr>
      </w:pPr>
    </w:p>
    <w:p w:rsidR="000A40FE" w:rsidRDefault="000A40FE" w:rsidP="00D90D21">
      <w:pPr>
        <w:spacing w:line="276" w:lineRule="auto"/>
        <w:rPr>
          <w:rFonts w:cs="Arial"/>
          <w:b/>
          <w:sz w:val="24"/>
          <w:szCs w:val="24"/>
        </w:rPr>
      </w:pPr>
    </w:p>
    <w:p w:rsidR="00420D58" w:rsidRPr="00965AC8" w:rsidRDefault="00420D58" w:rsidP="00D90D21">
      <w:pPr>
        <w:spacing w:line="276" w:lineRule="auto"/>
        <w:rPr>
          <w:rFonts w:cs="Arial"/>
          <w:b/>
          <w:sz w:val="24"/>
          <w:szCs w:val="24"/>
        </w:rPr>
      </w:pPr>
      <w:r w:rsidRPr="00965AC8">
        <w:rPr>
          <w:rFonts w:cs="Arial"/>
          <w:b/>
          <w:sz w:val="24"/>
          <w:szCs w:val="24"/>
        </w:rPr>
        <w:lastRenderedPageBreak/>
        <w:t>Qualification Questionnaire</w:t>
      </w:r>
    </w:p>
    <w:p w:rsidR="00420D58" w:rsidRPr="00965AC8" w:rsidRDefault="00420D58" w:rsidP="00D90D21">
      <w:pPr>
        <w:spacing w:line="276" w:lineRule="auto"/>
        <w:rPr>
          <w:rFonts w:cs="Arial"/>
          <w:sz w:val="24"/>
          <w:szCs w:val="24"/>
        </w:rPr>
      </w:pPr>
    </w:p>
    <w:p w:rsidR="00B1197A" w:rsidRDefault="00B1197A" w:rsidP="00B1197A">
      <w:pPr>
        <w:rPr>
          <w:rFonts w:cs="Arial"/>
          <w:sz w:val="24"/>
          <w:szCs w:val="24"/>
        </w:rPr>
      </w:pPr>
      <w:r>
        <w:rPr>
          <w:rFonts w:cs="Arial"/>
          <w:sz w:val="24"/>
          <w:szCs w:val="24"/>
        </w:rPr>
        <w:t>Included with this document is a qualification questionnaire.  The questionnaire must be fully and accurately completed and returned in the same envelope as the tender.   Tenders will only be considered if the responses in the bidder’s Qualification Questionnaire meet the minimum qualification standard.</w:t>
      </w:r>
    </w:p>
    <w:p w:rsidR="00B1197A" w:rsidRDefault="00B1197A" w:rsidP="00B1197A">
      <w:pPr>
        <w:rPr>
          <w:rFonts w:cs="Arial"/>
          <w:sz w:val="24"/>
          <w:szCs w:val="24"/>
        </w:rPr>
      </w:pPr>
    </w:p>
    <w:p w:rsidR="00B1197A" w:rsidRDefault="00B1197A" w:rsidP="00B1197A">
      <w:pPr>
        <w:rPr>
          <w:rFonts w:cs="Arial"/>
          <w:sz w:val="24"/>
          <w:szCs w:val="24"/>
        </w:rPr>
      </w:pPr>
      <w:r>
        <w:rPr>
          <w:rFonts w:cs="Arial"/>
          <w:sz w:val="24"/>
          <w:szCs w:val="24"/>
        </w:rPr>
        <w:t>To meet the minimum standard you must: -</w:t>
      </w:r>
    </w:p>
    <w:p w:rsidR="00B1197A" w:rsidRDefault="00B1197A" w:rsidP="00B1197A">
      <w:pPr>
        <w:pStyle w:val="ListParagraph"/>
        <w:numPr>
          <w:ilvl w:val="0"/>
          <w:numId w:val="31"/>
        </w:numPr>
        <w:adjustRightInd/>
        <w:contextualSpacing/>
        <w:textAlignment w:val="auto"/>
        <w:rPr>
          <w:rFonts w:cs="Arial"/>
          <w:sz w:val="24"/>
          <w:szCs w:val="24"/>
        </w:rPr>
      </w:pPr>
      <w:r>
        <w:rPr>
          <w:sz w:val="24"/>
          <w:szCs w:val="24"/>
        </w:rPr>
        <w:t>complete the form fully,</w:t>
      </w:r>
    </w:p>
    <w:p w:rsidR="00B1197A" w:rsidRDefault="00B1197A" w:rsidP="00B1197A">
      <w:pPr>
        <w:pStyle w:val="ListParagraph"/>
        <w:numPr>
          <w:ilvl w:val="0"/>
          <w:numId w:val="31"/>
        </w:numPr>
        <w:adjustRightInd/>
        <w:contextualSpacing/>
        <w:textAlignment w:val="auto"/>
        <w:rPr>
          <w:sz w:val="24"/>
          <w:szCs w:val="24"/>
        </w:rPr>
      </w:pPr>
      <w:r>
        <w:rPr>
          <w:sz w:val="24"/>
          <w:szCs w:val="24"/>
        </w:rPr>
        <w:t>not have been involved with any of the offences that give rise to Mandatory Exclusion (module 2),</w:t>
      </w:r>
    </w:p>
    <w:p w:rsidR="00B1197A" w:rsidRDefault="00B1197A" w:rsidP="00B1197A">
      <w:pPr>
        <w:pStyle w:val="ListParagraph"/>
        <w:numPr>
          <w:ilvl w:val="0"/>
          <w:numId w:val="31"/>
        </w:numPr>
        <w:adjustRightInd/>
        <w:contextualSpacing/>
        <w:textAlignment w:val="auto"/>
        <w:rPr>
          <w:sz w:val="24"/>
          <w:szCs w:val="24"/>
        </w:rPr>
      </w:pPr>
      <w:r>
        <w:rPr>
          <w:sz w:val="24"/>
          <w:szCs w:val="24"/>
        </w:rPr>
        <w:t>not have been involved with any of the offences that give grounds for Discretionary Exclusion unless you are able to provide sufficient evidence of “self-cleaning” (modules 3 and 4),</w:t>
      </w:r>
    </w:p>
    <w:p w:rsidR="00B1197A" w:rsidRDefault="00B1197A" w:rsidP="00B1197A">
      <w:pPr>
        <w:pStyle w:val="ListParagraph"/>
        <w:numPr>
          <w:ilvl w:val="0"/>
          <w:numId w:val="31"/>
        </w:numPr>
        <w:adjustRightInd/>
        <w:contextualSpacing/>
        <w:textAlignment w:val="auto"/>
        <w:rPr>
          <w:sz w:val="24"/>
          <w:szCs w:val="24"/>
        </w:rPr>
      </w:pPr>
      <w:r>
        <w:rPr>
          <w:sz w:val="24"/>
          <w:szCs w:val="24"/>
        </w:rPr>
        <w:t>provide information that demonstrates that your organisation is of good financial standing (module 5),</w:t>
      </w:r>
    </w:p>
    <w:p w:rsidR="00B1197A" w:rsidRDefault="00B1197A" w:rsidP="00B1197A">
      <w:pPr>
        <w:pStyle w:val="ListParagraph"/>
        <w:numPr>
          <w:ilvl w:val="0"/>
          <w:numId w:val="31"/>
        </w:numPr>
        <w:adjustRightInd/>
        <w:contextualSpacing/>
        <w:textAlignment w:val="auto"/>
        <w:rPr>
          <w:sz w:val="24"/>
          <w:szCs w:val="24"/>
        </w:rPr>
      </w:pPr>
      <w:r>
        <w:rPr>
          <w:sz w:val="24"/>
          <w:szCs w:val="24"/>
        </w:rPr>
        <w:t>provide at least one reference for the supply of the service that we require for which your client is able to confirm satisfactory quality and delivery (module 6),</w:t>
      </w:r>
    </w:p>
    <w:p w:rsidR="00B1197A" w:rsidRPr="006851DE" w:rsidRDefault="00B1197A" w:rsidP="00B1197A">
      <w:pPr>
        <w:pStyle w:val="ListParagraph"/>
        <w:numPr>
          <w:ilvl w:val="0"/>
          <w:numId w:val="31"/>
        </w:numPr>
        <w:adjustRightInd/>
        <w:contextualSpacing/>
        <w:textAlignment w:val="auto"/>
        <w:rPr>
          <w:sz w:val="24"/>
          <w:szCs w:val="24"/>
        </w:rPr>
      </w:pPr>
      <w:r w:rsidRPr="006851DE">
        <w:rPr>
          <w:sz w:val="24"/>
          <w:szCs w:val="24"/>
        </w:rPr>
        <w:t>be able to answer “Yes” to all of the questions in the addition module A,</w:t>
      </w:r>
    </w:p>
    <w:p w:rsidR="00B1197A" w:rsidRPr="006851DE" w:rsidRDefault="00B1197A" w:rsidP="00B1197A">
      <w:pPr>
        <w:pStyle w:val="ListParagraph"/>
        <w:numPr>
          <w:ilvl w:val="0"/>
          <w:numId w:val="31"/>
        </w:numPr>
        <w:adjustRightInd/>
        <w:contextualSpacing/>
        <w:textAlignment w:val="auto"/>
        <w:rPr>
          <w:sz w:val="24"/>
          <w:szCs w:val="24"/>
        </w:rPr>
      </w:pPr>
      <w:r w:rsidRPr="006851DE">
        <w:rPr>
          <w:sz w:val="24"/>
          <w:szCs w:val="24"/>
        </w:rPr>
        <w:t>be able to answer “Yes” to all of the questions in the addition module B,</w:t>
      </w:r>
    </w:p>
    <w:p w:rsidR="00B1197A" w:rsidRPr="006851DE" w:rsidRDefault="00B1197A" w:rsidP="00B1197A">
      <w:pPr>
        <w:pStyle w:val="ListParagraph"/>
        <w:numPr>
          <w:ilvl w:val="0"/>
          <w:numId w:val="31"/>
        </w:numPr>
        <w:adjustRightInd/>
        <w:contextualSpacing/>
        <w:textAlignment w:val="auto"/>
        <w:rPr>
          <w:sz w:val="24"/>
          <w:szCs w:val="24"/>
        </w:rPr>
      </w:pPr>
      <w:r w:rsidRPr="006851DE">
        <w:rPr>
          <w:sz w:val="24"/>
          <w:szCs w:val="24"/>
        </w:rPr>
        <w:t>be able to answer “No” to questions C1, C2, and D1, or be able to provide sufficient information to demonstrate that you have taken appropriate remedial action,</w:t>
      </w:r>
    </w:p>
    <w:p w:rsidR="00B1197A" w:rsidRPr="006851DE" w:rsidRDefault="00B1197A" w:rsidP="00B1197A">
      <w:pPr>
        <w:pStyle w:val="ListParagraph"/>
        <w:numPr>
          <w:ilvl w:val="0"/>
          <w:numId w:val="31"/>
        </w:numPr>
        <w:adjustRightInd/>
        <w:contextualSpacing/>
        <w:textAlignment w:val="auto"/>
        <w:rPr>
          <w:sz w:val="24"/>
          <w:szCs w:val="24"/>
        </w:rPr>
      </w:pPr>
      <w:proofErr w:type="gramStart"/>
      <w:r w:rsidRPr="006851DE">
        <w:rPr>
          <w:sz w:val="24"/>
          <w:szCs w:val="24"/>
        </w:rPr>
        <w:t>be</w:t>
      </w:r>
      <w:proofErr w:type="gramEnd"/>
      <w:r w:rsidRPr="006851DE">
        <w:rPr>
          <w:sz w:val="24"/>
          <w:szCs w:val="24"/>
        </w:rPr>
        <w:t xml:space="preserve"> able to answer “Yes” to question E1 and “No” to questions E2, or be able to provide sufficient information to demonstrate that you have taken appropriate remedial action.</w:t>
      </w:r>
    </w:p>
    <w:p w:rsidR="00B14ACA" w:rsidRPr="00522552" w:rsidRDefault="00B14ACA" w:rsidP="00D90D21">
      <w:pPr>
        <w:spacing w:line="276" w:lineRule="auto"/>
        <w:rPr>
          <w:rFonts w:cs="Arial"/>
          <w:sz w:val="24"/>
          <w:szCs w:val="24"/>
        </w:rPr>
      </w:pPr>
    </w:p>
    <w:p w:rsidR="00C909F1" w:rsidRPr="00522552" w:rsidRDefault="00EC45F2" w:rsidP="00D90D21">
      <w:pPr>
        <w:spacing w:line="276" w:lineRule="auto"/>
        <w:rPr>
          <w:rFonts w:cs="Arial"/>
          <w:b/>
          <w:sz w:val="24"/>
          <w:szCs w:val="24"/>
        </w:rPr>
      </w:pPr>
      <w:r w:rsidRPr="00522552">
        <w:rPr>
          <w:rFonts w:cs="Arial"/>
          <w:b/>
          <w:sz w:val="24"/>
          <w:szCs w:val="24"/>
        </w:rPr>
        <w:t>S</w:t>
      </w:r>
      <w:r w:rsidR="00C909F1" w:rsidRPr="00522552">
        <w:rPr>
          <w:rFonts w:cs="Arial"/>
          <w:b/>
          <w:sz w:val="24"/>
          <w:szCs w:val="24"/>
        </w:rPr>
        <w:t>ite Visits</w:t>
      </w:r>
    </w:p>
    <w:p w:rsidR="00C909F1" w:rsidRPr="00522552" w:rsidRDefault="00C909F1" w:rsidP="00D90D21">
      <w:pPr>
        <w:spacing w:line="276" w:lineRule="auto"/>
        <w:rPr>
          <w:rFonts w:cs="Arial"/>
          <w:sz w:val="24"/>
          <w:szCs w:val="24"/>
        </w:rPr>
      </w:pPr>
    </w:p>
    <w:p w:rsidR="00FB1C7B" w:rsidRPr="00522552" w:rsidRDefault="0038483F" w:rsidP="00D90D21">
      <w:pPr>
        <w:spacing w:line="276" w:lineRule="auto"/>
        <w:rPr>
          <w:rFonts w:cs="Arial"/>
          <w:sz w:val="24"/>
          <w:szCs w:val="24"/>
        </w:rPr>
      </w:pPr>
      <w:r w:rsidRPr="00522552">
        <w:rPr>
          <w:rFonts w:cs="Arial"/>
          <w:sz w:val="24"/>
          <w:szCs w:val="24"/>
        </w:rPr>
        <w:t>The</w:t>
      </w:r>
      <w:r w:rsidR="00CD62A7" w:rsidRPr="00522552">
        <w:rPr>
          <w:rFonts w:cs="Arial"/>
          <w:sz w:val="24"/>
          <w:szCs w:val="24"/>
        </w:rPr>
        <w:t xml:space="preserve"> are</w:t>
      </w:r>
      <w:r w:rsidRPr="00522552">
        <w:rPr>
          <w:rFonts w:cs="Arial"/>
          <w:sz w:val="24"/>
          <w:szCs w:val="24"/>
        </w:rPr>
        <w:t xml:space="preserve">a is </w:t>
      </w:r>
      <w:r w:rsidR="007666BE" w:rsidRPr="00522552">
        <w:rPr>
          <w:rFonts w:cs="Arial"/>
          <w:sz w:val="24"/>
          <w:szCs w:val="24"/>
        </w:rPr>
        <w:t>easily accessible to the general public.</w:t>
      </w:r>
      <w:r w:rsidR="006E1DC0" w:rsidRPr="00522552">
        <w:rPr>
          <w:rFonts w:cs="Arial"/>
          <w:sz w:val="24"/>
          <w:szCs w:val="24"/>
        </w:rPr>
        <w:t xml:space="preserve"> </w:t>
      </w:r>
    </w:p>
    <w:p w:rsidR="00457F44" w:rsidRPr="00522552" w:rsidRDefault="00457F44" w:rsidP="00D90D21">
      <w:pPr>
        <w:spacing w:line="276" w:lineRule="auto"/>
        <w:rPr>
          <w:rFonts w:cs="Arial"/>
          <w:sz w:val="24"/>
          <w:szCs w:val="24"/>
        </w:rPr>
      </w:pPr>
    </w:p>
    <w:p w:rsidR="00EC45F2" w:rsidRPr="00522552" w:rsidRDefault="00C909F1" w:rsidP="00D90D21">
      <w:pPr>
        <w:spacing w:line="276" w:lineRule="auto"/>
        <w:rPr>
          <w:rFonts w:cs="Arial"/>
          <w:b/>
          <w:sz w:val="24"/>
          <w:szCs w:val="24"/>
        </w:rPr>
      </w:pPr>
      <w:r w:rsidRPr="00522552">
        <w:rPr>
          <w:rFonts w:cs="Arial"/>
          <w:b/>
          <w:sz w:val="24"/>
          <w:szCs w:val="24"/>
        </w:rPr>
        <w:t>S</w:t>
      </w:r>
      <w:r w:rsidR="00EC45F2" w:rsidRPr="00522552">
        <w:rPr>
          <w:rFonts w:cs="Arial"/>
          <w:b/>
          <w:sz w:val="24"/>
          <w:szCs w:val="24"/>
        </w:rPr>
        <w:t xml:space="preserve">ubmission of </w:t>
      </w:r>
      <w:r w:rsidR="00B14ACA" w:rsidRPr="00522552">
        <w:rPr>
          <w:rFonts w:cs="Arial"/>
          <w:b/>
          <w:sz w:val="24"/>
          <w:szCs w:val="24"/>
        </w:rPr>
        <w:t>Tender</w:t>
      </w:r>
    </w:p>
    <w:p w:rsidR="00EC45F2" w:rsidRPr="00522552" w:rsidRDefault="00EC45F2" w:rsidP="00D90D21">
      <w:pPr>
        <w:spacing w:line="276" w:lineRule="auto"/>
        <w:rPr>
          <w:rFonts w:cs="Arial"/>
          <w:sz w:val="24"/>
          <w:szCs w:val="24"/>
        </w:rPr>
      </w:pPr>
    </w:p>
    <w:p w:rsidR="00DC7A3C" w:rsidRPr="00DC7A3C" w:rsidRDefault="00DC7A3C" w:rsidP="00D90D21">
      <w:pPr>
        <w:tabs>
          <w:tab w:val="left" w:pos="720"/>
        </w:tabs>
        <w:overflowPunct/>
        <w:autoSpaceDE/>
        <w:autoSpaceDN/>
        <w:adjustRightInd/>
        <w:spacing w:after="200" w:line="276" w:lineRule="auto"/>
        <w:contextualSpacing/>
        <w:jc w:val="left"/>
        <w:textAlignment w:val="auto"/>
        <w:rPr>
          <w:rFonts w:eastAsia="Calibri" w:cs="Arial"/>
          <w:b/>
          <w:sz w:val="24"/>
          <w:szCs w:val="22"/>
        </w:rPr>
      </w:pPr>
      <w:r w:rsidRPr="00DC7A3C">
        <w:rPr>
          <w:rFonts w:eastAsia="Calibri" w:cs="Arial"/>
          <w:sz w:val="24"/>
          <w:szCs w:val="22"/>
        </w:rPr>
        <w:t>The tender proposal should include the following information and documents:</w:t>
      </w:r>
    </w:p>
    <w:p w:rsidR="00DC7A3C" w:rsidRPr="00DC7A3C" w:rsidRDefault="00DC7A3C" w:rsidP="00D90D21">
      <w:pPr>
        <w:numPr>
          <w:ilvl w:val="0"/>
          <w:numId w:val="23"/>
        </w:numPr>
        <w:tabs>
          <w:tab w:val="left" w:pos="993"/>
        </w:tabs>
        <w:overflowPunct/>
        <w:autoSpaceDE/>
        <w:autoSpaceDN/>
        <w:adjustRightInd/>
        <w:spacing w:after="200" w:line="276" w:lineRule="auto"/>
        <w:ind w:left="993" w:hanging="567"/>
        <w:contextualSpacing/>
        <w:jc w:val="left"/>
        <w:textAlignment w:val="auto"/>
        <w:rPr>
          <w:rFonts w:eastAsia="Calibri" w:cs="Arial"/>
          <w:b/>
          <w:sz w:val="24"/>
          <w:szCs w:val="22"/>
        </w:rPr>
      </w:pPr>
      <w:r w:rsidRPr="00DC7A3C">
        <w:rPr>
          <w:rFonts w:eastAsia="Calibri" w:cs="Arial"/>
          <w:sz w:val="24"/>
          <w:szCs w:val="22"/>
        </w:rPr>
        <w:t>An overall cost to cover all areas of the scope of work, reporting and consultation requirements and the production and submission of the final study.  This must be a fixed price, exclusive of VAT but including expenses.</w:t>
      </w:r>
    </w:p>
    <w:p w:rsidR="00DC7A3C" w:rsidRPr="00DC7A3C" w:rsidRDefault="00DC7A3C" w:rsidP="00D90D21">
      <w:pPr>
        <w:numPr>
          <w:ilvl w:val="0"/>
          <w:numId w:val="23"/>
        </w:numPr>
        <w:tabs>
          <w:tab w:val="left" w:pos="993"/>
        </w:tabs>
        <w:overflowPunct/>
        <w:autoSpaceDE/>
        <w:autoSpaceDN/>
        <w:adjustRightInd/>
        <w:spacing w:after="200" w:line="276" w:lineRule="auto"/>
        <w:ind w:left="993" w:hanging="567"/>
        <w:contextualSpacing/>
        <w:jc w:val="left"/>
        <w:textAlignment w:val="auto"/>
        <w:rPr>
          <w:rFonts w:eastAsia="Calibri" w:cs="Arial"/>
          <w:sz w:val="24"/>
          <w:szCs w:val="22"/>
        </w:rPr>
      </w:pPr>
      <w:r w:rsidRPr="00DC7A3C">
        <w:rPr>
          <w:rFonts w:eastAsia="Calibri" w:cs="Arial"/>
          <w:sz w:val="24"/>
          <w:szCs w:val="22"/>
        </w:rPr>
        <w:t>Hourly rates for any additional work which may be necessary and outside the brief should be identified.</w:t>
      </w:r>
    </w:p>
    <w:p w:rsidR="00DC7A3C" w:rsidRPr="00DC7A3C" w:rsidRDefault="00DC7A3C" w:rsidP="00B44BA4">
      <w:pPr>
        <w:numPr>
          <w:ilvl w:val="0"/>
          <w:numId w:val="23"/>
        </w:numPr>
        <w:tabs>
          <w:tab w:val="left" w:pos="993"/>
        </w:tabs>
        <w:overflowPunct/>
        <w:autoSpaceDE/>
        <w:autoSpaceDN/>
        <w:adjustRightInd/>
        <w:spacing w:after="200" w:line="276" w:lineRule="auto"/>
        <w:ind w:left="993" w:hanging="567"/>
        <w:contextualSpacing/>
        <w:jc w:val="left"/>
        <w:textAlignment w:val="auto"/>
        <w:rPr>
          <w:rFonts w:eastAsia="Calibri" w:cs="Arial"/>
          <w:sz w:val="24"/>
          <w:szCs w:val="22"/>
        </w:rPr>
      </w:pPr>
      <w:r w:rsidRPr="00DC7A3C">
        <w:rPr>
          <w:rFonts w:eastAsia="Calibri" w:cs="Arial"/>
          <w:sz w:val="24"/>
          <w:szCs w:val="22"/>
        </w:rPr>
        <w:t>Intentions for reporting arrangements</w:t>
      </w:r>
      <w:r w:rsidR="00B44BA4">
        <w:rPr>
          <w:rFonts w:eastAsia="Calibri" w:cs="Arial"/>
          <w:sz w:val="24"/>
          <w:szCs w:val="22"/>
        </w:rPr>
        <w:t xml:space="preserve"> to the project team and stakeholder group</w:t>
      </w:r>
      <w:r w:rsidRPr="00DC7A3C">
        <w:rPr>
          <w:rFonts w:eastAsia="Calibri" w:cs="Arial"/>
          <w:sz w:val="24"/>
          <w:szCs w:val="22"/>
        </w:rPr>
        <w:t>.</w:t>
      </w:r>
    </w:p>
    <w:p w:rsidR="00DC7A3C" w:rsidRDefault="00DC7A3C" w:rsidP="00D90D21">
      <w:pPr>
        <w:numPr>
          <w:ilvl w:val="0"/>
          <w:numId w:val="23"/>
        </w:numPr>
        <w:tabs>
          <w:tab w:val="left" w:pos="993"/>
        </w:tabs>
        <w:overflowPunct/>
        <w:autoSpaceDE/>
        <w:autoSpaceDN/>
        <w:adjustRightInd/>
        <w:spacing w:after="200" w:line="276" w:lineRule="auto"/>
        <w:ind w:left="993" w:hanging="567"/>
        <w:contextualSpacing/>
        <w:jc w:val="left"/>
        <w:textAlignment w:val="auto"/>
        <w:rPr>
          <w:rFonts w:eastAsia="Calibri" w:cs="Arial"/>
          <w:sz w:val="24"/>
          <w:szCs w:val="22"/>
        </w:rPr>
      </w:pPr>
      <w:r w:rsidRPr="00DC7A3C">
        <w:rPr>
          <w:rFonts w:eastAsia="Calibri" w:cs="Arial"/>
          <w:sz w:val="24"/>
          <w:szCs w:val="22"/>
        </w:rPr>
        <w:t xml:space="preserve">A clear timetable, including clear dates and milestones, for the completion of the study as indicated </w:t>
      </w:r>
      <w:r w:rsidRPr="00AD7310">
        <w:rPr>
          <w:rFonts w:eastAsia="Calibri" w:cs="Arial"/>
          <w:sz w:val="24"/>
          <w:szCs w:val="22"/>
        </w:rPr>
        <w:t>in section 2.</w:t>
      </w:r>
    </w:p>
    <w:p w:rsidR="00967041" w:rsidRPr="00DC7A3C" w:rsidRDefault="00967041" w:rsidP="00D90D21">
      <w:pPr>
        <w:numPr>
          <w:ilvl w:val="0"/>
          <w:numId w:val="23"/>
        </w:numPr>
        <w:tabs>
          <w:tab w:val="left" w:pos="993"/>
        </w:tabs>
        <w:overflowPunct/>
        <w:autoSpaceDE/>
        <w:autoSpaceDN/>
        <w:adjustRightInd/>
        <w:spacing w:after="200" w:line="276" w:lineRule="auto"/>
        <w:ind w:left="993" w:hanging="567"/>
        <w:contextualSpacing/>
        <w:jc w:val="left"/>
        <w:textAlignment w:val="auto"/>
        <w:rPr>
          <w:rFonts w:eastAsia="Calibri" w:cs="Arial"/>
          <w:sz w:val="24"/>
          <w:szCs w:val="22"/>
        </w:rPr>
      </w:pPr>
      <w:r>
        <w:rPr>
          <w:rFonts w:eastAsia="Calibri" w:cs="Arial"/>
          <w:sz w:val="24"/>
          <w:szCs w:val="22"/>
        </w:rPr>
        <w:t>A proposed communication plan for the duration of the project</w:t>
      </w:r>
    </w:p>
    <w:p w:rsidR="00DC7A3C" w:rsidRDefault="00DC7A3C" w:rsidP="00D90D21">
      <w:pPr>
        <w:spacing w:line="276" w:lineRule="auto"/>
        <w:rPr>
          <w:rFonts w:cs="Arial"/>
          <w:sz w:val="24"/>
          <w:szCs w:val="24"/>
        </w:rPr>
      </w:pPr>
    </w:p>
    <w:p w:rsidR="009A67FC" w:rsidRPr="00522552" w:rsidRDefault="009A67FC" w:rsidP="00D90D21">
      <w:pPr>
        <w:spacing w:line="276" w:lineRule="auto"/>
        <w:rPr>
          <w:rFonts w:cs="Arial"/>
          <w:sz w:val="24"/>
          <w:szCs w:val="24"/>
        </w:rPr>
      </w:pPr>
      <w:r w:rsidRPr="00522552">
        <w:rPr>
          <w:rFonts w:cs="Arial"/>
          <w:sz w:val="24"/>
          <w:szCs w:val="24"/>
        </w:rPr>
        <w:t xml:space="preserve">Tenders may only be submitted on the Tender Response </w:t>
      </w:r>
      <w:r w:rsidR="00412A56" w:rsidRPr="00522552">
        <w:rPr>
          <w:rFonts w:cs="Arial"/>
          <w:sz w:val="24"/>
          <w:szCs w:val="24"/>
        </w:rPr>
        <w:t xml:space="preserve">Form (Section </w:t>
      </w:r>
      <w:r w:rsidR="006A4C1C" w:rsidRPr="00522552">
        <w:rPr>
          <w:rFonts w:cs="Arial"/>
          <w:sz w:val="24"/>
          <w:szCs w:val="24"/>
        </w:rPr>
        <w:t>4</w:t>
      </w:r>
      <w:r w:rsidRPr="00522552">
        <w:rPr>
          <w:rFonts w:cs="Arial"/>
          <w:sz w:val="24"/>
          <w:szCs w:val="24"/>
        </w:rPr>
        <w:t xml:space="preserve"> of this </w:t>
      </w:r>
      <w:r w:rsidRPr="000C03B0">
        <w:rPr>
          <w:rFonts w:cs="Arial"/>
          <w:sz w:val="24"/>
          <w:szCs w:val="24"/>
        </w:rPr>
        <w:t>document) a</w:t>
      </w:r>
      <w:r w:rsidR="00FB1C7B" w:rsidRPr="000C03B0">
        <w:rPr>
          <w:rFonts w:cs="Arial"/>
          <w:sz w:val="24"/>
          <w:szCs w:val="24"/>
        </w:rPr>
        <w:t xml:space="preserve">nd they should be accompanied </w:t>
      </w:r>
      <w:r w:rsidR="006E5017" w:rsidRPr="000C03B0">
        <w:rPr>
          <w:rFonts w:cs="Arial"/>
          <w:sz w:val="24"/>
          <w:szCs w:val="24"/>
        </w:rPr>
        <w:t>by</w:t>
      </w:r>
      <w:r w:rsidRPr="000C03B0">
        <w:rPr>
          <w:rFonts w:cs="Arial"/>
          <w:sz w:val="24"/>
          <w:szCs w:val="24"/>
        </w:rPr>
        <w:t xml:space="preserve"> the Non-Collusion Certificate on page </w:t>
      </w:r>
      <w:r w:rsidR="000150B5" w:rsidRPr="000C03B0">
        <w:rPr>
          <w:rFonts w:cs="Arial"/>
          <w:sz w:val="24"/>
          <w:szCs w:val="24"/>
        </w:rPr>
        <w:t>19</w:t>
      </w:r>
      <w:r w:rsidRPr="000C03B0">
        <w:rPr>
          <w:rFonts w:cs="Arial"/>
          <w:sz w:val="24"/>
          <w:szCs w:val="24"/>
        </w:rPr>
        <w:t>.</w:t>
      </w:r>
      <w:r w:rsidR="00457F44" w:rsidRPr="000C03B0">
        <w:rPr>
          <w:rFonts w:cs="Arial"/>
          <w:sz w:val="24"/>
          <w:szCs w:val="24"/>
        </w:rPr>
        <w:t xml:space="preserve"> </w:t>
      </w:r>
      <w:r w:rsidR="00D85356" w:rsidRPr="00D85356">
        <w:rPr>
          <w:rFonts w:cs="Arial"/>
          <w:b/>
          <w:sz w:val="24"/>
          <w:szCs w:val="24"/>
        </w:rPr>
        <w:t>One hard copy</w:t>
      </w:r>
      <w:r w:rsidR="006E5017" w:rsidRPr="00D85356">
        <w:rPr>
          <w:rFonts w:cs="Arial"/>
          <w:b/>
          <w:sz w:val="24"/>
          <w:szCs w:val="24"/>
        </w:rPr>
        <w:t xml:space="preserve"> </w:t>
      </w:r>
      <w:r w:rsidR="00D85356" w:rsidRPr="00D85356">
        <w:rPr>
          <w:rFonts w:cs="Arial"/>
          <w:b/>
          <w:sz w:val="24"/>
          <w:szCs w:val="24"/>
        </w:rPr>
        <w:t xml:space="preserve">of the tender </w:t>
      </w:r>
      <w:r w:rsidR="00D85356">
        <w:rPr>
          <w:rFonts w:cs="Arial"/>
          <w:b/>
          <w:sz w:val="24"/>
          <w:szCs w:val="24"/>
        </w:rPr>
        <w:t>is</w:t>
      </w:r>
      <w:r w:rsidR="006E5017" w:rsidRPr="00522552">
        <w:rPr>
          <w:rFonts w:cs="Arial"/>
          <w:b/>
          <w:sz w:val="24"/>
          <w:szCs w:val="24"/>
        </w:rPr>
        <w:t xml:space="preserve"> required</w:t>
      </w:r>
      <w:r w:rsidR="00D85356">
        <w:rPr>
          <w:rFonts w:cs="Arial"/>
          <w:b/>
          <w:sz w:val="24"/>
          <w:szCs w:val="24"/>
        </w:rPr>
        <w:t>, together with an electronic copy on CD or DVD</w:t>
      </w:r>
      <w:r w:rsidR="006E5017" w:rsidRPr="00522552">
        <w:rPr>
          <w:rFonts w:cs="Arial"/>
          <w:b/>
          <w:sz w:val="24"/>
          <w:szCs w:val="24"/>
        </w:rPr>
        <w:t>.</w:t>
      </w:r>
      <w:r w:rsidR="00BC4F5E" w:rsidRPr="00BC4F5E">
        <w:rPr>
          <w:rFonts w:cs="Arial"/>
          <w:color w:val="FF0000"/>
          <w:sz w:val="24"/>
          <w:szCs w:val="24"/>
        </w:rPr>
        <w:t xml:space="preserve">  </w:t>
      </w:r>
      <w:r w:rsidRPr="00522552">
        <w:rPr>
          <w:rFonts w:cs="Arial"/>
          <w:sz w:val="24"/>
          <w:szCs w:val="24"/>
        </w:rPr>
        <w:t xml:space="preserve">They must be delivered in a plain envelope bearing nothing, such as franking </w:t>
      </w:r>
      <w:r w:rsidRPr="00522552">
        <w:rPr>
          <w:rFonts w:cs="Arial"/>
          <w:sz w:val="24"/>
          <w:szCs w:val="24"/>
        </w:rPr>
        <w:lastRenderedPageBreak/>
        <w:t xml:space="preserve">marks, to indicate the identity of the sender.  Please remember that some Royal Mail services, such as Special Delivery, require the senders name on the envelope which is not acceptable.   Electronic submission is not acceptable.   </w:t>
      </w:r>
    </w:p>
    <w:p w:rsidR="009A67FC" w:rsidRPr="00522552" w:rsidRDefault="009A67FC" w:rsidP="00D90D21">
      <w:pPr>
        <w:spacing w:line="276" w:lineRule="auto"/>
        <w:rPr>
          <w:rFonts w:cs="Arial"/>
          <w:sz w:val="24"/>
          <w:szCs w:val="24"/>
        </w:rPr>
      </w:pPr>
    </w:p>
    <w:p w:rsidR="00457F44" w:rsidRDefault="009A67FC" w:rsidP="00D90D21">
      <w:pPr>
        <w:spacing w:line="276" w:lineRule="auto"/>
        <w:rPr>
          <w:rFonts w:cs="Arial"/>
          <w:b/>
          <w:sz w:val="24"/>
          <w:szCs w:val="24"/>
        </w:rPr>
      </w:pPr>
      <w:r w:rsidRPr="00522552">
        <w:rPr>
          <w:rFonts w:cs="Arial"/>
          <w:sz w:val="24"/>
          <w:szCs w:val="24"/>
        </w:rPr>
        <w:t>The address label “TENDER DOCUME</w:t>
      </w:r>
      <w:r w:rsidR="00412A56" w:rsidRPr="00522552">
        <w:rPr>
          <w:rFonts w:cs="Arial"/>
          <w:sz w:val="24"/>
          <w:szCs w:val="24"/>
        </w:rPr>
        <w:t xml:space="preserve">NTS”, in Section </w:t>
      </w:r>
      <w:r w:rsidR="006A4C1C" w:rsidRPr="00522552">
        <w:rPr>
          <w:rFonts w:cs="Arial"/>
          <w:sz w:val="24"/>
          <w:szCs w:val="24"/>
        </w:rPr>
        <w:t>5</w:t>
      </w:r>
      <w:r w:rsidRPr="00522552">
        <w:rPr>
          <w:rFonts w:cs="Arial"/>
          <w:sz w:val="24"/>
          <w:szCs w:val="24"/>
        </w:rPr>
        <w:t xml:space="preserve"> of this document, should be attached to the envelope.  </w:t>
      </w:r>
      <w:r w:rsidRPr="00522552">
        <w:rPr>
          <w:rFonts w:cs="Arial"/>
          <w:b/>
          <w:sz w:val="24"/>
          <w:szCs w:val="24"/>
        </w:rPr>
        <w:t>The tender must arrive by 12.00 noon o</w:t>
      </w:r>
      <w:r w:rsidRPr="000C03B0">
        <w:rPr>
          <w:rFonts w:cs="Arial"/>
          <w:b/>
          <w:sz w:val="24"/>
          <w:szCs w:val="24"/>
        </w:rPr>
        <w:t>n</w:t>
      </w:r>
      <w:r w:rsidR="007666BE" w:rsidRPr="000C03B0">
        <w:rPr>
          <w:rFonts w:cs="Arial"/>
          <w:b/>
          <w:sz w:val="24"/>
          <w:szCs w:val="24"/>
        </w:rPr>
        <w:t xml:space="preserve"> </w:t>
      </w:r>
      <w:r w:rsidR="009E62D1" w:rsidRPr="000C03B0">
        <w:rPr>
          <w:rFonts w:cs="Arial"/>
          <w:b/>
          <w:sz w:val="24"/>
          <w:szCs w:val="24"/>
        </w:rPr>
        <w:t>5</w:t>
      </w:r>
      <w:r w:rsidR="00C6080E" w:rsidRPr="000C03B0">
        <w:rPr>
          <w:rFonts w:cs="Arial"/>
          <w:b/>
          <w:sz w:val="24"/>
          <w:szCs w:val="24"/>
          <w:vertAlign w:val="superscript"/>
        </w:rPr>
        <w:t>th</w:t>
      </w:r>
      <w:r w:rsidR="009E62D1" w:rsidRPr="000C03B0">
        <w:rPr>
          <w:rFonts w:cs="Arial"/>
          <w:b/>
          <w:sz w:val="24"/>
          <w:szCs w:val="24"/>
        </w:rPr>
        <w:t xml:space="preserve"> Ma</w:t>
      </w:r>
      <w:r w:rsidR="00F4067D" w:rsidRPr="000C03B0">
        <w:rPr>
          <w:rFonts w:cs="Arial"/>
          <w:b/>
          <w:sz w:val="24"/>
          <w:szCs w:val="24"/>
        </w:rPr>
        <w:t>y</w:t>
      </w:r>
      <w:r w:rsidR="00F24376" w:rsidRPr="000C03B0">
        <w:rPr>
          <w:rFonts w:cs="Arial"/>
          <w:b/>
          <w:sz w:val="24"/>
          <w:szCs w:val="24"/>
        </w:rPr>
        <w:t xml:space="preserve"> 2016.</w:t>
      </w:r>
    </w:p>
    <w:p w:rsidR="00C75005" w:rsidRPr="00522552" w:rsidRDefault="00C75005" w:rsidP="00D90D21">
      <w:pPr>
        <w:spacing w:line="276" w:lineRule="auto"/>
        <w:rPr>
          <w:rFonts w:cs="Arial"/>
          <w:sz w:val="24"/>
          <w:szCs w:val="24"/>
        </w:rPr>
      </w:pPr>
    </w:p>
    <w:p w:rsidR="009A67FC" w:rsidRPr="00522552" w:rsidRDefault="009A67FC" w:rsidP="00D90D21">
      <w:pPr>
        <w:spacing w:line="276" w:lineRule="auto"/>
        <w:rPr>
          <w:rFonts w:cs="Arial"/>
          <w:sz w:val="24"/>
          <w:szCs w:val="24"/>
        </w:rPr>
      </w:pPr>
      <w:r w:rsidRPr="00522552">
        <w:rPr>
          <w:rFonts w:cs="Arial"/>
          <w:sz w:val="24"/>
          <w:szCs w:val="24"/>
        </w:rPr>
        <w:t>The Council may, after the opening of the tenders, enter discussions or post-tender negotiations with any participant.</w:t>
      </w:r>
    </w:p>
    <w:p w:rsidR="00420D58" w:rsidRPr="00522552" w:rsidRDefault="00420D58" w:rsidP="00D90D21">
      <w:pPr>
        <w:spacing w:line="276" w:lineRule="auto"/>
        <w:rPr>
          <w:rFonts w:cs="Arial"/>
          <w:sz w:val="24"/>
          <w:szCs w:val="24"/>
        </w:rPr>
      </w:pPr>
    </w:p>
    <w:p w:rsidR="0048320C" w:rsidRPr="00522552" w:rsidRDefault="0048320C" w:rsidP="00D90D21">
      <w:pPr>
        <w:spacing w:line="276" w:lineRule="auto"/>
        <w:rPr>
          <w:rFonts w:cs="Arial"/>
          <w:b/>
          <w:sz w:val="24"/>
          <w:szCs w:val="24"/>
        </w:rPr>
      </w:pPr>
      <w:r w:rsidRPr="00522552">
        <w:rPr>
          <w:rFonts w:cs="Arial"/>
          <w:b/>
          <w:sz w:val="24"/>
          <w:szCs w:val="24"/>
        </w:rPr>
        <w:t>Tender Evaluation</w:t>
      </w:r>
    </w:p>
    <w:p w:rsidR="0048320C" w:rsidRPr="00522552" w:rsidRDefault="0048320C" w:rsidP="00D90D21">
      <w:pPr>
        <w:spacing w:line="276" w:lineRule="auto"/>
        <w:rPr>
          <w:rFonts w:cs="Arial"/>
          <w:sz w:val="24"/>
          <w:szCs w:val="24"/>
        </w:rPr>
      </w:pPr>
    </w:p>
    <w:p w:rsidR="00982E9D" w:rsidRPr="00522552" w:rsidRDefault="00982E9D" w:rsidP="00D90D21">
      <w:pPr>
        <w:spacing w:line="276" w:lineRule="auto"/>
        <w:rPr>
          <w:rFonts w:cs="Arial"/>
          <w:sz w:val="24"/>
          <w:szCs w:val="24"/>
        </w:rPr>
      </w:pPr>
      <w:r w:rsidRPr="00522552">
        <w:rPr>
          <w:rFonts w:cs="Arial"/>
          <w:sz w:val="24"/>
          <w:szCs w:val="24"/>
        </w:rPr>
        <w:t xml:space="preserve">The successful </w:t>
      </w:r>
      <w:r w:rsidR="00F5303A" w:rsidRPr="00522552">
        <w:rPr>
          <w:rFonts w:cs="Arial"/>
          <w:sz w:val="24"/>
          <w:szCs w:val="24"/>
        </w:rPr>
        <w:t>Consultant</w:t>
      </w:r>
      <w:r w:rsidRPr="00522552">
        <w:rPr>
          <w:rFonts w:cs="Arial"/>
          <w:sz w:val="24"/>
          <w:szCs w:val="24"/>
        </w:rPr>
        <w:t xml:space="preserve"> will be the bidder that offers the most economically advantageous tender.   This will be assessed on the following criteria in order of priority: -</w:t>
      </w:r>
    </w:p>
    <w:p w:rsidR="000150B5" w:rsidRDefault="000150B5" w:rsidP="00D90D21">
      <w:pPr>
        <w:spacing w:line="276" w:lineRule="auto"/>
        <w:rPr>
          <w:rFonts w:cs="Arial"/>
          <w:sz w:val="24"/>
          <w:szCs w:val="24"/>
        </w:rPr>
      </w:pPr>
    </w:p>
    <w:p w:rsidR="00D85356" w:rsidRDefault="00D85356" w:rsidP="00D90D21">
      <w:pPr>
        <w:numPr>
          <w:ilvl w:val="0"/>
          <w:numId w:val="17"/>
        </w:numPr>
        <w:overflowPunct/>
        <w:autoSpaceDE/>
        <w:autoSpaceDN/>
        <w:adjustRightInd/>
        <w:spacing w:after="200" w:line="276" w:lineRule="auto"/>
        <w:ind w:left="1134" w:hanging="425"/>
        <w:textAlignment w:val="auto"/>
        <w:rPr>
          <w:rFonts w:eastAsia="Calibri" w:cs="Arial"/>
          <w:sz w:val="24"/>
          <w:szCs w:val="24"/>
        </w:rPr>
      </w:pPr>
      <w:r>
        <w:rPr>
          <w:rFonts w:eastAsia="Calibri" w:cs="Arial"/>
          <w:sz w:val="24"/>
          <w:szCs w:val="24"/>
        </w:rPr>
        <w:t>PRICE</w:t>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sidRPr="007A6EF0">
        <w:rPr>
          <w:rFonts w:eastAsia="Calibri" w:cs="Arial"/>
          <w:b/>
          <w:sz w:val="24"/>
          <w:szCs w:val="24"/>
        </w:rPr>
        <w:t>35%</w:t>
      </w:r>
    </w:p>
    <w:p w:rsidR="0038483F" w:rsidRDefault="00D85356" w:rsidP="00D85356">
      <w:pPr>
        <w:pStyle w:val="ListParagraph"/>
        <w:numPr>
          <w:ilvl w:val="1"/>
          <w:numId w:val="17"/>
        </w:numPr>
        <w:overflowPunct/>
        <w:autoSpaceDE/>
        <w:autoSpaceDN/>
        <w:adjustRightInd/>
        <w:spacing w:after="200" w:line="276" w:lineRule="auto"/>
        <w:textAlignment w:val="auto"/>
        <w:rPr>
          <w:rFonts w:eastAsia="Calibri" w:cs="Arial"/>
          <w:sz w:val="24"/>
          <w:szCs w:val="24"/>
        </w:rPr>
      </w:pPr>
      <w:r w:rsidRPr="00D85356">
        <w:rPr>
          <w:rFonts w:eastAsia="Calibri" w:cs="Arial"/>
          <w:sz w:val="24"/>
          <w:szCs w:val="24"/>
        </w:rPr>
        <w:t>Total fixed cost for study areas</w:t>
      </w:r>
      <w:r w:rsidR="00870313" w:rsidRPr="00D85356">
        <w:rPr>
          <w:rFonts w:eastAsia="Calibri" w:cs="Arial"/>
          <w:sz w:val="24"/>
          <w:szCs w:val="24"/>
        </w:rPr>
        <w:tab/>
      </w:r>
      <w:r w:rsidRPr="00D85356">
        <w:rPr>
          <w:rFonts w:eastAsia="Calibri" w:cs="Arial"/>
          <w:sz w:val="24"/>
          <w:szCs w:val="24"/>
        </w:rPr>
        <w:tab/>
      </w:r>
      <w:r w:rsidRPr="00D85356">
        <w:rPr>
          <w:rFonts w:eastAsia="Calibri" w:cs="Arial"/>
          <w:sz w:val="24"/>
          <w:szCs w:val="24"/>
        </w:rPr>
        <w:tab/>
      </w:r>
      <w:r w:rsidR="000F75F9" w:rsidRPr="00D85356">
        <w:rPr>
          <w:rFonts w:eastAsia="Calibri" w:cs="Arial"/>
          <w:sz w:val="24"/>
          <w:szCs w:val="24"/>
        </w:rPr>
        <w:tab/>
      </w:r>
      <w:r w:rsidR="00E77D92">
        <w:rPr>
          <w:rFonts w:eastAsia="Calibri" w:cs="Arial"/>
          <w:sz w:val="24"/>
          <w:szCs w:val="24"/>
        </w:rPr>
        <w:t xml:space="preserve">          </w:t>
      </w:r>
      <w:r w:rsidRPr="00D85356">
        <w:rPr>
          <w:rFonts w:eastAsia="Calibri" w:cs="Arial"/>
          <w:sz w:val="24"/>
          <w:szCs w:val="24"/>
        </w:rPr>
        <w:t>30%</w:t>
      </w:r>
    </w:p>
    <w:p w:rsidR="00E77D92" w:rsidRPr="000C03B0" w:rsidRDefault="00B453F4" w:rsidP="00E77D92">
      <w:pPr>
        <w:overflowPunct/>
        <w:autoSpaceDE/>
        <w:autoSpaceDN/>
        <w:adjustRightInd/>
        <w:spacing w:after="200" w:line="276" w:lineRule="auto"/>
        <w:textAlignment w:val="auto"/>
        <w:rPr>
          <w:rFonts w:eastAsia="Calibri" w:cs="Arial"/>
          <w:sz w:val="24"/>
          <w:szCs w:val="24"/>
        </w:rPr>
      </w:pPr>
      <w:r w:rsidRPr="000C03B0">
        <w:rPr>
          <w:rFonts w:eastAsia="Calibri" w:cs="Arial"/>
          <w:sz w:val="24"/>
          <w:szCs w:val="24"/>
        </w:rPr>
        <w:t>The Council reserves the right to limit the scope of the project to one or two of the study areas. In this case, the tenders will be re-evaluated on the cost of the relevant area(s) alone.</w:t>
      </w:r>
    </w:p>
    <w:p w:rsidR="00D85356" w:rsidRPr="00D85356" w:rsidRDefault="00D85356" w:rsidP="00D85356">
      <w:pPr>
        <w:pStyle w:val="ListParagraph"/>
        <w:numPr>
          <w:ilvl w:val="1"/>
          <w:numId w:val="17"/>
        </w:numPr>
        <w:overflowPunct/>
        <w:autoSpaceDE/>
        <w:autoSpaceDN/>
        <w:adjustRightInd/>
        <w:spacing w:after="200" w:line="276" w:lineRule="auto"/>
        <w:textAlignment w:val="auto"/>
        <w:rPr>
          <w:rFonts w:eastAsia="Calibri" w:cs="Arial"/>
          <w:sz w:val="24"/>
          <w:szCs w:val="24"/>
        </w:rPr>
      </w:pPr>
      <w:r w:rsidRPr="00D85356">
        <w:rPr>
          <w:rFonts w:eastAsia="Calibri" w:cs="Arial"/>
          <w:sz w:val="24"/>
          <w:szCs w:val="24"/>
        </w:rPr>
        <w:t>Total of the 3 daily rates requested in the tender form</w:t>
      </w:r>
      <w:r w:rsidRPr="00D85356">
        <w:rPr>
          <w:rFonts w:eastAsia="Calibri" w:cs="Arial"/>
          <w:sz w:val="24"/>
          <w:szCs w:val="24"/>
        </w:rPr>
        <w:tab/>
      </w:r>
      <w:r w:rsidRPr="00D85356">
        <w:rPr>
          <w:rFonts w:eastAsia="Calibri" w:cs="Arial"/>
          <w:sz w:val="24"/>
          <w:szCs w:val="24"/>
        </w:rPr>
        <w:tab/>
        <w:t xml:space="preserve">  5%</w:t>
      </w:r>
    </w:p>
    <w:p w:rsidR="000150B5" w:rsidRPr="00D85356" w:rsidRDefault="00D85356" w:rsidP="00D90D21">
      <w:pPr>
        <w:numPr>
          <w:ilvl w:val="0"/>
          <w:numId w:val="17"/>
        </w:numPr>
        <w:overflowPunct/>
        <w:autoSpaceDE/>
        <w:autoSpaceDN/>
        <w:adjustRightInd/>
        <w:spacing w:after="200" w:line="276" w:lineRule="auto"/>
        <w:ind w:left="1134" w:hanging="425"/>
        <w:textAlignment w:val="auto"/>
        <w:rPr>
          <w:rFonts w:eastAsia="Calibri" w:cs="Arial"/>
          <w:sz w:val="24"/>
          <w:szCs w:val="24"/>
        </w:rPr>
      </w:pPr>
      <w:r w:rsidRPr="00D85356">
        <w:rPr>
          <w:rFonts w:eastAsia="Calibri" w:cs="Arial"/>
          <w:sz w:val="24"/>
          <w:szCs w:val="24"/>
        </w:rPr>
        <w:t>QUALITY</w:t>
      </w:r>
      <w:r w:rsidRPr="00D85356">
        <w:rPr>
          <w:rFonts w:eastAsia="Calibri" w:cs="Arial"/>
          <w:sz w:val="24"/>
          <w:szCs w:val="24"/>
        </w:rPr>
        <w:tab/>
      </w:r>
      <w:r w:rsidRPr="00D85356">
        <w:rPr>
          <w:rFonts w:eastAsia="Calibri" w:cs="Arial"/>
          <w:sz w:val="24"/>
          <w:szCs w:val="24"/>
        </w:rPr>
        <w:tab/>
      </w:r>
      <w:r w:rsidRPr="00D85356">
        <w:rPr>
          <w:rFonts w:eastAsia="Calibri" w:cs="Arial"/>
          <w:sz w:val="24"/>
          <w:szCs w:val="24"/>
        </w:rPr>
        <w:tab/>
      </w:r>
      <w:r w:rsidRPr="00D85356">
        <w:rPr>
          <w:rFonts w:eastAsia="Calibri" w:cs="Arial"/>
          <w:sz w:val="24"/>
          <w:szCs w:val="24"/>
        </w:rPr>
        <w:tab/>
      </w:r>
      <w:r w:rsidRPr="00D85356">
        <w:rPr>
          <w:rFonts w:eastAsia="Calibri" w:cs="Arial"/>
          <w:sz w:val="24"/>
          <w:szCs w:val="24"/>
        </w:rPr>
        <w:tab/>
      </w:r>
      <w:r w:rsidRPr="00D85356">
        <w:rPr>
          <w:rFonts w:eastAsia="Calibri" w:cs="Arial"/>
          <w:sz w:val="24"/>
          <w:szCs w:val="24"/>
        </w:rPr>
        <w:tab/>
      </w:r>
      <w:r w:rsidRPr="00D85356">
        <w:rPr>
          <w:rFonts w:eastAsia="Calibri" w:cs="Arial"/>
          <w:sz w:val="24"/>
          <w:szCs w:val="24"/>
        </w:rPr>
        <w:tab/>
      </w:r>
      <w:r w:rsidRPr="00D85356">
        <w:rPr>
          <w:rFonts w:eastAsia="Calibri" w:cs="Arial"/>
          <w:sz w:val="24"/>
          <w:szCs w:val="24"/>
        </w:rPr>
        <w:tab/>
      </w:r>
      <w:r w:rsidRPr="007A6EF0">
        <w:rPr>
          <w:rFonts w:eastAsia="Calibri" w:cs="Arial"/>
          <w:b/>
          <w:sz w:val="24"/>
          <w:szCs w:val="24"/>
        </w:rPr>
        <w:t>65%</w:t>
      </w:r>
    </w:p>
    <w:p w:rsidR="000150B5" w:rsidRDefault="00D85356" w:rsidP="000150B5">
      <w:pPr>
        <w:numPr>
          <w:ilvl w:val="1"/>
          <w:numId w:val="17"/>
        </w:numPr>
        <w:overflowPunct/>
        <w:autoSpaceDE/>
        <w:autoSpaceDN/>
        <w:adjustRightInd/>
        <w:spacing w:after="200" w:line="276" w:lineRule="auto"/>
        <w:textAlignment w:val="auto"/>
        <w:rPr>
          <w:rFonts w:eastAsia="Calibri" w:cs="Arial"/>
          <w:sz w:val="24"/>
          <w:szCs w:val="24"/>
        </w:rPr>
      </w:pPr>
      <w:r w:rsidRPr="00D85356">
        <w:rPr>
          <w:rFonts w:eastAsia="Calibri" w:cs="Arial"/>
          <w:sz w:val="24"/>
          <w:szCs w:val="24"/>
        </w:rPr>
        <w:t>Outline of initial proposals</w:t>
      </w:r>
      <w:r w:rsidRPr="00D85356">
        <w:rPr>
          <w:rFonts w:eastAsia="Calibri" w:cs="Arial"/>
          <w:sz w:val="24"/>
          <w:szCs w:val="24"/>
        </w:rPr>
        <w:tab/>
      </w:r>
      <w:r w:rsidRPr="00D85356">
        <w:rPr>
          <w:rFonts w:eastAsia="Calibri" w:cs="Arial"/>
          <w:sz w:val="24"/>
          <w:szCs w:val="24"/>
        </w:rPr>
        <w:tab/>
      </w:r>
      <w:r w:rsidRPr="00D85356">
        <w:rPr>
          <w:rFonts w:eastAsia="Calibri" w:cs="Arial"/>
          <w:sz w:val="24"/>
          <w:szCs w:val="24"/>
        </w:rPr>
        <w:tab/>
      </w:r>
      <w:r w:rsidR="000150B5" w:rsidRPr="00D85356">
        <w:rPr>
          <w:rFonts w:eastAsia="Calibri" w:cs="Arial"/>
          <w:sz w:val="24"/>
          <w:szCs w:val="24"/>
        </w:rPr>
        <w:tab/>
      </w:r>
      <w:r w:rsidR="000150B5" w:rsidRPr="00D85356">
        <w:rPr>
          <w:rFonts w:eastAsia="Calibri" w:cs="Arial"/>
          <w:sz w:val="24"/>
          <w:szCs w:val="24"/>
        </w:rPr>
        <w:tab/>
      </w:r>
      <w:r w:rsidR="000150B5" w:rsidRPr="00D85356">
        <w:rPr>
          <w:rFonts w:eastAsia="Calibri" w:cs="Arial"/>
          <w:sz w:val="24"/>
          <w:szCs w:val="24"/>
        </w:rPr>
        <w:tab/>
      </w:r>
      <w:r w:rsidR="00B453F4">
        <w:rPr>
          <w:rFonts w:eastAsia="Calibri" w:cs="Arial"/>
          <w:sz w:val="24"/>
          <w:szCs w:val="24"/>
        </w:rPr>
        <w:t>4</w:t>
      </w:r>
      <w:r w:rsidR="00EF1F8F" w:rsidRPr="00D85356">
        <w:rPr>
          <w:rFonts w:eastAsia="Calibri" w:cs="Arial"/>
          <w:sz w:val="24"/>
          <w:szCs w:val="24"/>
        </w:rPr>
        <w:t>0</w:t>
      </w:r>
      <w:r w:rsidRPr="00D85356">
        <w:rPr>
          <w:rFonts w:eastAsia="Calibri" w:cs="Arial"/>
          <w:sz w:val="24"/>
          <w:szCs w:val="24"/>
        </w:rPr>
        <w:t>%</w:t>
      </w:r>
    </w:p>
    <w:p w:rsidR="00DE580D" w:rsidRPr="000C03B0" w:rsidRDefault="00DE580D" w:rsidP="00DE580D">
      <w:pPr>
        <w:numPr>
          <w:ilvl w:val="1"/>
          <w:numId w:val="17"/>
        </w:numPr>
        <w:overflowPunct/>
        <w:autoSpaceDE/>
        <w:autoSpaceDN/>
        <w:adjustRightInd/>
        <w:spacing w:after="200" w:line="276" w:lineRule="auto"/>
        <w:textAlignment w:val="auto"/>
        <w:rPr>
          <w:rFonts w:eastAsia="Calibri" w:cs="Arial"/>
          <w:sz w:val="24"/>
          <w:szCs w:val="24"/>
        </w:rPr>
      </w:pPr>
      <w:r w:rsidRPr="000C03B0">
        <w:rPr>
          <w:rFonts w:eastAsia="Calibri" w:cs="Arial"/>
          <w:sz w:val="24"/>
          <w:szCs w:val="24"/>
        </w:rPr>
        <w:t>Proposed project programme</w:t>
      </w:r>
      <w:r w:rsidRPr="000C03B0">
        <w:rPr>
          <w:rFonts w:eastAsia="Calibri" w:cs="Arial"/>
          <w:sz w:val="24"/>
          <w:szCs w:val="24"/>
        </w:rPr>
        <w:tab/>
      </w:r>
      <w:r w:rsidRPr="000C03B0">
        <w:rPr>
          <w:rFonts w:eastAsia="Calibri" w:cs="Arial"/>
          <w:sz w:val="24"/>
          <w:szCs w:val="24"/>
        </w:rPr>
        <w:tab/>
      </w:r>
      <w:r w:rsidRPr="000C03B0">
        <w:rPr>
          <w:rFonts w:eastAsia="Calibri" w:cs="Arial"/>
          <w:sz w:val="24"/>
          <w:szCs w:val="24"/>
        </w:rPr>
        <w:tab/>
      </w:r>
      <w:r w:rsidRPr="000C03B0">
        <w:rPr>
          <w:rFonts w:eastAsia="Calibri" w:cs="Arial"/>
          <w:sz w:val="24"/>
          <w:szCs w:val="24"/>
        </w:rPr>
        <w:tab/>
      </w:r>
      <w:r w:rsidRPr="000C03B0">
        <w:rPr>
          <w:rFonts w:eastAsia="Calibri" w:cs="Arial"/>
          <w:sz w:val="24"/>
          <w:szCs w:val="24"/>
        </w:rPr>
        <w:tab/>
        <w:t>15%</w:t>
      </w:r>
    </w:p>
    <w:p w:rsidR="000150B5" w:rsidRPr="000C03B0" w:rsidRDefault="000041F4" w:rsidP="00D85356">
      <w:pPr>
        <w:numPr>
          <w:ilvl w:val="1"/>
          <w:numId w:val="17"/>
        </w:numPr>
        <w:overflowPunct/>
        <w:autoSpaceDE/>
        <w:autoSpaceDN/>
        <w:adjustRightInd/>
        <w:spacing w:after="200" w:line="276" w:lineRule="auto"/>
        <w:textAlignment w:val="auto"/>
        <w:rPr>
          <w:rFonts w:eastAsia="Calibri" w:cs="Arial"/>
          <w:sz w:val="24"/>
          <w:szCs w:val="24"/>
        </w:rPr>
      </w:pPr>
      <w:r w:rsidRPr="000C03B0">
        <w:rPr>
          <w:rFonts w:eastAsia="Calibri" w:cs="Arial"/>
          <w:sz w:val="24"/>
          <w:szCs w:val="24"/>
        </w:rPr>
        <w:t>Key stakeholder engagement</w:t>
      </w:r>
      <w:r w:rsidR="00D85356" w:rsidRPr="000C03B0">
        <w:rPr>
          <w:rFonts w:eastAsia="Calibri" w:cs="Arial"/>
          <w:sz w:val="24"/>
          <w:szCs w:val="24"/>
        </w:rPr>
        <w:t xml:space="preserve"> Plan</w:t>
      </w:r>
      <w:r w:rsidR="00D85356" w:rsidRPr="000C03B0">
        <w:rPr>
          <w:rFonts w:eastAsia="Calibri" w:cs="Arial"/>
          <w:sz w:val="24"/>
          <w:szCs w:val="24"/>
        </w:rPr>
        <w:tab/>
      </w:r>
      <w:r w:rsidR="00D85356" w:rsidRPr="000C03B0">
        <w:rPr>
          <w:rFonts w:eastAsia="Calibri" w:cs="Arial"/>
          <w:sz w:val="24"/>
          <w:szCs w:val="24"/>
        </w:rPr>
        <w:tab/>
      </w:r>
      <w:r w:rsidR="00D85356" w:rsidRPr="000C03B0">
        <w:rPr>
          <w:rFonts w:eastAsia="Calibri" w:cs="Arial"/>
          <w:sz w:val="24"/>
          <w:szCs w:val="24"/>
        </w:rPr>
        <w:tab/>
      </w:r>
      <w:r w:rsidR="00D85356" w:rsidRPr="000C03B0">
        <w:rPr>
          <w:rFonts w:eastAsia="Calibri" w:cs="Arial"/>
          <w:sz w:val="24"/>
          <w:szCs w:val="24"/>
        </w:rPr>
        <w:tab/>
      </w:r>
      <w:r w:rsidRPr="000C03B0">
        <w:rPr>
          <w:rFonts w:eastAsia="Calibri" w:cs="Arial"/>
          <w:sz w:val="24"/>
          <w:szCs w:val="24"/>
        </w:rPr>
        <w:t>10</w:t>
      </w:r>
      <w:r w:rsidR="00D85356" w:rsidRPr="000C03B0">
        <w:rPr>
          <w:rFonts w:eastAsia="Calibri" w:cs="Arial"/>
          <w:sz w:val="24"/>
          <w:szCs w:val="24"/>
        </w:rPr>
        <w:t>%</w:t>
      </w:r>
    </w:p>
    <w:p w:rsidR="00982E9D" w:rsidRPr="00522552" w:rsidRDefault="009A55F8" w:rsidP="00D90D21">
      <w:pPr>
        <w:spacing w:line="276" w:lineRule="auto"/>
        <w:rPr>
          <w:rFonts w:cs="Arial"/>
          <w:sz w:val="24"/>
          <w:szCs w:val="24"/>
        </w:rPr>
      </w:pPr>
      <w:r w:rsidRPr="00522552">
        <w:rPr>
          <w:rFonts w:cs="Arial"/>
          <w:sz w:val="24"/>
          <w:szCs w:val="24"/>
        </w:rPr>
        <w:t>After the initial evaluation some of the leading candidates may be invited to interview.  The initial scoring of the criteria may then</w:t>
      </w:r>
      <w:r w:rsidR="00D34B9B" w:rsidRPr="00522552">
        <w:rPr>
          <w:rFonts w:cs="Arial"/>
          <w:sz w:val="24"/>
          <w:szCs w:val="24"/>
        </w:rPr>
        <w:t xml:space="preserve"> be revised based on additional information gained during</w:t>
      </w:r>
      <w:r w:rsidRPr="00522552">
        <w:rPr>
          <w:rFonts w:cs="Arial"/>
          <w:sz w:val="24"/>
          <w:szCs w:val="24"/>
        </w:rPr>
        <w:t xml:space="preserve"> the interviews. </w:t>
      </w:r>
      <w:r w:rsidR="007B30AB">
        <w:rPr>
          <w:rFonts w:cs="Arial"/>
          <w:sz w:val="24"/>
          <w:szCs w:val="24"/>
        </w:rPr>
        <w:t xml:space="preserve">  Interviews may also be used to obtain evidence that the minimum qualification standard is met by the bidder. </w:t>
      </w:r>
      <w:r w:rsidRPr="00522552">
        <w:rPr>
          <w:rFonts w:cs="Arial"/>
          <w:sz w:val="24"/>
          <w:szCs w:val="24"/>
        </w:rPr>
        <w:t xml:space="preserve">  The</w:t>
      </w:r>
      <w:r w:rsidR="00982E9D" w:rsidRPr="00522552">
        <w:rPr>
          <w:rFonts w:cs="Arial"/>
          <w:sz w:val="24"/>
          <w:szCs w:val="24"/>
        </w:rPr>
        <w:t xml:space="preserve"> interviews</w:t>
      </w:r>
      <w:r w:rsidRPr="00522552">
        <w:rPr>
          <w:rFonts w:cs="Arial"/>
          <w:sz w:val="24"/>
          <w:szCs w:val="24"/>
        </w:rPr>
        <w:t>, if necessary,</w:t>
      </w:r>
      <w:r w:rsidR="00982E9D" w:rsidRPr="00522552">
        <w:rPr>
          <w:rFonts w:cs="Arial"/>
          <w:sz w:val="24"/>
          <w:szCs w:val="24"/>
        </w:rPr>
        <w:t xml:space="preserve"> will take place in King’s Lynn on </w:t>
      </w:r>
      <w:r w:rsidR="00C75005" w:rsidRPr="007A6EF0">
        <w:rPr>
          <w:rFonts w:cs="Arial"/>
          <w:sz w:val="24"/>
          <w:szCs w:val="24"/>
        </w:rPr>
        <w:t xml:space="preserve">Wednesday </w:t>
      </w:r>
      <w:r w:rsidR="009E62D1" w:rsidRPr="007A6EF0">
        <w:rPr>
          <w:rFonts w:cs="Arial"/>
          <w:sz w:val="24"/>
          <w:szCs w:val="24"/>
        </w:rPr>
        <w:t>1</w:t>
      </w:r>
      <w:r w:rsidR="00971F73" w:rsidRPr="007A6EF0">
        <w:rPr>
          <w:rFonts w:cs="Arial"/>
          <w:sz w:val="24"/>
          <w:szCs w:val="24"/>
        </w:rPr>
        <w:t>8</w:t>
      </w:r>
      <w:r w:rsidR="00C75005" w:rsidRPr="007A6EF0">
        <w:rPr>
          <w:rFonts w:cs="Arial"/>
          <w:sz w:val="24"/>
          <w:szCs w:val="24"/>
          <w:vertAlign w:val="superscript"/>
        </w:rPr>
        <w:t>th</w:t>
      </w:r>
      <w:r w:rsidR="00C75005" w:rsidRPr="007A6EF0">
        <w:rPr>
          <w:rFonts w:cs="Arial"/>
          <w:sz w:val="24"/>
          <w:szCs w:val="24"/>
        </w:rPr>
        <w:t xml:space="preserve"> </w:t>
      </w:r>
      <w:r w:rsidR="00971F73" w:rsidRPr="007A6EF0">
        <w:rPr>
          <w:rFonts w:cs="Arial"/>
          <w:sz w:val="24"/>
          <w:szCs w:val="24"/>
        </w:rPr>
        <w:t>May</w:t>
      </w:r>
      <w:r w:rsidR="00C75005" w:rsidRPr="00971F73">
        <w:rPr>
          <w:rFonts w:cs="Arial"/>
          <w:color w:val="FF0000"/>
          <w:sz w:val="24"/>
          <w:szCs w:val="24"/>
        </w:rPr>
        <w:t xml:space="preserve"> </w:t>
      </w:r>
      <w:r w:rsidR="00C75005">
        <w:rPr>
          <w:rFonts w:cs="Arial"/>
          <w:sz w:val="24"/>
          <w:szCs w:val="24"/>
        </w:rPr>
        <w:t xml:space="preserve">2016, </w:t>
      </w:r>
      <w:r w:rsidR="00982E9D" w:rsidRPr="00522552">
        <w:rPr>
          <w:rFonts w:cs="Arial"/>
          <w:sz w:val="24"/>
          <w:szCs w:val="24"/>
        </w:rPr>
        <w:t>so please keep this date free.</w:t>
      </w:r>
    </w:p>
    <w:p w:rsidR="006A4C1C" w:rsidRPr="00522552" w:rsidRDefault="006A4C1C" w:rsidP="00D90D21">
      <w:pPr>
        <w:spacing w:line="276" w:lineRule="auto"/>
        <w:rPr>
          <w:rFonts w:cs="Arial"/>
          <w:sz w:val="24"/>
          <w:szCs w:val="24"/>
        </w:rPr>
      </w:pPr>
    </w:p>
    <w:p w:rsidR="00982E9D" w:rsidRPr="00522552" w:rsidRDefault="00982E9D" w:rsidP="00D90D21">
      <w:pPr>
        <w:spacing w:line="276" w:lineRule="auto"/>
        <w:rPr>
          <w:rFonts w:cs="Arial"/>
          <w:b/>
          <w:sz w:val="24"/>
          <w:szCs w:val="24"/>
        </w:rPr>
      </w:pPr>
      <w:r w:rsidRPr="00522552">
        <w:rPr>
          <w:rFonts w:cs="Arial"/>
          <w:b/>
          <w:sz w:val="24"/>
          <w:szCs w:val="24"/>
        </w:rPr>
        <w:t>Variants</w:t>
      </w:r>
    </w:p>
    <w:p w:rsidR="0048320C" w:rsidRPr="00522552" w:rsidRDefault="0048320C" w:rsidP="00D90D21">
      <w:pPr>
        <w:spacing w:line="276" w:lineRule="auto"/>
        <w:rPr>
          <w:rFonts w:cs="Arial"/>
          <w:sz w:val="24"/>
          <w:szCs w:val="24"/>
        </w:rPr>
      </w:pPr>
    </w:p>
    <w:p w:rsidR="006E4147" w:rsidRPr="00522552" w:rsidRDefault="009A55F8" w:rsidP="00D90D21">
      <w:pPr>
        <w:spacing w:line="276" w:lineRule="auto"/>
        <w:rPr>
          <w:rFonts w:cs="Arial"/>
          <w:sz w:val="24"/>
          <w:szCs w:val="24"/>
        </w:rPr>
      </w:pPr>
      <w:r w:rsidRPr="00522552">
        <w:rPr>
          <w:rFonts w:cs="Arial"/>
          <w:sz w:val="24"/>
          <w:szCs w:val="24"/>
        </w:rPr>
        <w:t>No variant</w:t>
      </w:r>
      <w:r w:rsidR="006E4147" w:rsidRPr="00522552">
        <w:rPr>
          <w:rFonts w:cs="Arial"/>
          <w:sz w:val="24"/>
          <w:szCs w:val="24"/>
        </w:rPr>
        <w:t xml:space="preserve">s will be accepted. </w:t>
      </w:r>
    </w:p>
    <w:p w:rsidR="006E4147" w:rsidRPr="00522552" w:rsidRDefault="006E4147" w:rsidP="00D90D21">
      <w:pPr>
        <w:spacing w:line="276" w:lineRule="auto"/>
        <w:rPr>
          <w:rFonts w:cs="Arial"/>
          <w:sz w:val="24"/>
          <w:szCs w:val="24"/>
        </w:rPr>
      </w:pPr>
    </w:p>
    <w:p w:rsidR="00DC7A3C" w:rsidRDefault="00982E9D" w:rsidP="00D90D21">
      <w:pPr>
        <w:spacing w:line="276" w:lineRule="auto"/>
        <w:rPr>
          <w:rFonts w:cs="Arial"/>
          <w:sz w:val="24"/>
          <w:szCs w:val="24"/>
        </w:rPr>
      </w:pPr>
      <w:r w:rsidRPr="00522552">
        <w:rPr>
          <w:rFonts w:cs="Arial"/>
          <w:sz w:val="24"/>
          <w:szCs w:val="24"/>
        </w:rPr>
        <w:t xml:space="preserve">Tenderers must submit a fully compliant tender. </w:t>
      </w:r>
      <w:r w:rsidR="006E4147" w:rsidRPr="00522552">
        <w:rPr>
          <w:rFonts w:cs="Arial"/>
          <w:sz w:val="24"/>
          <w:szCs w:val="24"/>
        </w:rPr>
        <w:t>Tenders submitted for part of the brief will not be considered.</w:t>
      </w:r>
    </w:p>
    <w:p w:rsidR="00DC7A3C" w:rsidRDefault="00DC7A3C" w:rsidP="00D90D21">
      <w:pPr>
        <w:spacing w:line="276" w:lineRule="auto"/>
        <w:rPr>
          <w:rFonts w:cs="Arial"/>
          <w:sz w:val="24"/>
          <w:szCs w:val="24"/>
        </w:rPr>
      </w:pPr>
    </w:p>
    <w:p w:rsidR="00B453F4" w:rsidRDefault="00B453F4" w:rsidP="00D90D21">
      <w:pPr>
        <w:spacing w:line="276" w:lineRule="auto"/>
        <w:rPr>
          <w:rFonts w:cs="Arial"/>
          <w:sz w:val="24"/>
          <w:szCs w:val="24"/>
        </w:rPr>
      </w:pPr>
    </w:p>
    <w:p w:rsidR="00B453F4" w:rsidRDefault="00B453F4" w:rsidP="00D90D21">
      <w:pPr>
        <w:spacing w:line="276" w:lineRule="auto"/>
        <w:rPr>
          <w:rFonts w:cs="Arial"/>
          <w:sz w:val="24"/>
          <w:szCs w:val="24"/>
        </w:rPr>
      </w:pPr>
    </w:p>
    <w:p w:rsidR="00B453F4" w:rsidRPr="00522552" w:rsidRDefault="00B453F4" w:rsidP="00D90D21">
      <w:pPr>
        <w:spacing w:line="276" w:lineRule="auto"/>
        <w:rPr>
          <w:rFonts w:cs="Arial"/>
          <w:sz w:val="24"/>
          <w:szCs w:val="24"/>
        </w:rPr>
      </w:pPr>
    </w:p>
    <w:p w:rsidR="00870D78" w:rsidRPr="00522552" w:rsidRDefault="00870D78" w:rsidP="00D90D21">
      <w:pPr>
        <w:spacing w:line="276" w:lineRule="auto"/>
        <w:rPr>
          <w:rFonts w:cs="Arial"/>
          <w:b/>
          <w:sz w:val="24"/>
          <w:szCs w:val="24"/>
        </w:rPr>
      </w:pPr>
      <w:r w:rsidRPr="00522552">
        <w:rPr>
          <w:rFonts w:cs="Arial"/>
          <w:b/>
          <w:sz w:val="24"/>
          <w:szCs w:val="24"/>
        </w:rPr>
        <w:lastRenderedPageBreak/>
        <w:t>Contract Award</w:t>
      </w:r>
    </w:p>
    <w:p w:rsidR="00DC7A3C" w:rsidRDefault="00DC7A3C" w:rsidP="00D90D21">
      <w:pPr>
        <w:spacing w:line="276" w:lineRule="auto"/>
        <w:rPr>
          <w:rFonts w:cs="Arial"/>
          <w:sz w:val="24"/>
          <w:szCs w:val="24"/>
        </w:rPr>
      </w:pPr>
    </w:p>
    <w:p w:rsidR="00754566" w:rsidRPr="00522552" w:rsidRDefault="00587AF9" w:rsidP="00D90D21">
      <w:pPr>
        <w:spacing w:line="276" w:lineRule="auto"/>
        <w:rPr>
          <w:rFonts w:cs="Arial"/>
          <w:sz w:val="24"/>
          <w:szCs w:val="24"/>
        </w:rPr>
      </w:pPr>
      <w:r w:rsidRPr="00522552">
        <w:rPr>
          <w:rFonts w:cs="Arial"/>
          <w:sz w:val="24"/>
          <w:szCs w:val="24"/>
        </w:rPr>
        <w:t>The C</w:t>
      </w:r>
      <w:r w:rsidR="00870D78" w:rsidRPr="00522552">
        <w:rPr>
          <w:rFonts w:cs="Arial"/>
          <w:sz w:val="24"/>
          <w:szCs w:val="24"/>
        </w:rPr>
        <w:t xml:space="preserve">ouncil does not undertake to accept any </w:t>
      </w:r>
      <w:r w:rsidR="00B14ACA" w:rsidRPr="00522552">
        <w:rPr>
          <w:rFonts w:cs="Arial"/>
          <w:sz w:val="24"/>
          <w:szCs w:val="24"/>
        </w:rPr>
        <w:t>tender</w:t>
      </w:r>
      <w:r w:rsidR="00870D78" w:rsidRPr="00522552">
        <w:rPr>
          <w:rFonts w:cs="Arial"/>
          <w:sz w:val="24"/>
          <w:szCs w:val="24"/>
        </w:rPr>
        <w:t>.  However, assuming that</w:t>
      </w:r>
      <w:r w:rsidRPr="00522552">
        <w:rPr>
          <w:rFonts w:cs="Arial"/>
          <w:sz w:val="24"/>
          <w:szCs w:val="24"/>
        </w:rPr>
        <w:t xml:space="preserve"> the </w:t>
      </w:r>
      <w:r w:rsidR="00202A28" w:rsidRPr="00522552">
        <w:rPr>
          <w:rFonts w:cs="Arial"/>
          <w:sz w:val="24"/>
          <w:szCs w:val="24"/>
        </w:rPr>
        <w:t>process</w:t>
      </w:r>
      <w:r w:rsidRPr="00522552">
        <w:rPr>
          <w:rFonts w:cs="Arial"/>
          <w:sz w:val="24"/>
          <w:szCs w:val="24"/>
        </w:rPr>
        <w:t xml:space="preserve"> is successful, the C</w:t>
      </w:r>
      <w:r w:rsidR="00870D78" w:rsidRPr="00522552">
        <w:rPr>
          <w:rFonts w:cs="Arial"/>
          <w:sz w:val="24"/>
          <w:szCs w:val="24"/>
        </w:rPr>
        <w:t xml:space="preserve">ouncil will notify all </w:t>
      </w:r>
      <w:r w:rsidR="00202A28" w:rsidRPr="00522552">
        <w:rPr>
          <w:rFonts w:cs="Arial"/>
          <w:sz w:val="24"/>
          <w:szCs w:val="24"/>
        </w:rPr>
        <w:t>participant</w:t>
      </w:r>
      <w:r w:rsidR="00870D78" w:rsidRPr="00522552">
        <w:rPr>
          <w:rFonts w:cs="Arial"/>
          <w:sz w:val="24"/>
          <w:szCs w:val="24"/>
        </w:rPr>
        <w:t>s simultaneou</w:t>
      </w:r>
      <w:r w:rsidR="000E0CD3" w:rsidRPr="00522552">
        <w:rPr>
          <w:rFonts w:cs="Arial"/>
          <w:sz w:val="24"/>
          <w:szCs w:val="24"/>
        </w:rPr>
        <w:t>sly about the intended award.</w:t>
      </w:r>
      <w:r w:rsidR="00AE053D" w:rsidRPr="00522552">
        <w:rPr>
          <w:rFonts w:cs="Arial"/>
          <w:sz w:val="24"/>
          <w:szCs w:val="24"/>
        </w:rPr>
        <w:t xml:space="preserve"> </w:t>
      </w:r>
    </w:p>
    <w:p w:rsidR="001E3214" w:rsidRDefault="001E3214" w:rsidP="00D90D21">
      <w:pPr>
        <w:spacing w:line="276" w:lineRule="auto"/>
        <w:rPr>
          <w:rFonts w:cs="Arial"/>
          <w:sz w:val="24"/>
          <w:szCs w:val="24"/>
        </w:rPr>
      </w:pPr>
    </w:p>
    <w:p w:rsidR="002608EC" w:rsidRPr="00522552" w:rsidRDefault="00EA1783" w:rsidP="00D90D21">
      <w:pPr>
        <w:spacing w:line="276" w:lineRule="auto"/>
        <w:rPr>
          <w:rFonts w:cs="Arial"/>
          <w:b/>
          <w:sz w:val="24"/>
          <w:szCs w:val="24"/>
        </w:rPr>
      </w:pPr>
      <w:r w:rsidRPr="00522552">
        <w:rPr>
          <w:rFonts w:cs="Arial"/>
          <w:b/>
          <w:sz w:val="24"/>
          <w:szCs w:val="24"/>
        </w:rPr>
        <w:t>Freedom of Information Act</w:t>
      </w:r>
      <w:r w:rsidR="00933FA1" w:rsidRPr="00522552">
        <w:rPr>
          <w:rFonts w:cs="Arial"/>
          <w:b/>
          <w:sz w:val="24"/>
          <w:szCs w:val="24"/>
        </w:rPr>
        <w:t xml:space="preserve"> 2000</w:t>
      </w:r>
    </w:p>
    <w:p w:rsidR="002608EC" w:rsidRPr="00522552" w:rsidRDefault="002608EC" w:rsidP="00D90D21">
      <w:pPr>
        <w:spacing w:line="276" w:lineRule="auto"/>
        <w:rPr>
          <w:rFonts w:cs="Arial"/>
          <w:sz w:val="24"/>
          <w:szCs w:val="24"/>
        </w:rPr>
      </w:pPr>
    </w:p>
    <w:p w:rsidR="00D04ED5" w:rsidRPr="00522552" w:rsidRDefault="00D04ED5" w:rsidP="00D90D21">
      <w:pPr>
        <w:spacing w:line="276" w:lineRule="auto"/>
        <w:rPr>
          <w:rFonts w:cs="Arial"/>
          <w:sz w:val="24"/>
          <w:szCs w:val="24"/>
        </w:rPr>
      </w:pPr>
      <w:r w:rsidRPr="00522552">
        <w:rPr>
          <w:rFonts w:cs="Arial"/>
          <w:sz w:val="24"/>
          <w:szCs w:val="24"/>
          <w:lang w:val="en"/>
        </w:rPr>
        <w:t xml:space="preserve">The Freedom of Information Act (FOIA) came into force on 1st January 2005 and established a general right of access to all types of 'recorded' information, including public contracts and procurement activity held by the Borough Council, subject to certain conditions and exemptions. Accordingly, all information submitted may need to be disclosed in response to a request under the Act. </w:t>
      </w:r>
    </w:p>
    <w:p w:rsidR="00D472F7" w:rsidRPr="00522552" w:rsidRDefault="00D04ED5" w:rsidP="00D90D21">
      <w:pPr>
        <w:tabs>
          <w:tab w:val="left" w:pos="0"/>
        </w:tabs>
        <w:spacing w:line="276" w:lineRule="auto"/>
        <w:rPr>
          <w:rFonts w:cs="Arial"/>
          <w:sz w:val="24"/>
          <w:szCs w:val="24"/>
          <w:lang w:val="en"/>
        </w:rPr>
      </w:pPr>
      <w:r w:rsidRPr="00522552">
        <w:rPr>
          <w:rFonts w:cs="Arial"/>
          <w:sz w:val="24"/>
          <w:szCs w:val="24"/>
          <w:lang w:val="en"/>
        </w:rPr>
        <w:tab/>
      </w:r>
    </w:p>
    <w:p w:rsidR="00D04ED5" w:rsidRPr="00522552" w:rsidRDefault="00D04ED5" w:rsidP="00D90D21">
      <w:pPr>
        <w:tabs>
          <w:tab w:val="left" w:pos="0"/>
        </w:tabs>
        <w:spacing w:line="276" w:lineRule="auto"/>
        <w:rPr>
          <w:rFonts w:cs="Arial"/>
          <w:sz w:val="24"/>
          <w:szCs w:val="24"/>
          <w:lang w:val="en"/>
        </w:rPr>
      </w:pPr>
      <w:r w:rsidRPr="00522552">
        <w:rPr>
          <w:rFonts w:cs="Arial"/>
          <w:sz w:val="24"/>
          <w:szCs w:val="24"/>
          <w:lang w:val="en"/>
        </w:rPr>
        <w:t>This means that the Borough Council is obliged under the Act to release certain information about its suppliers into the public domain within certain limits and according to relevant exemptions. The main exemption relevant to procurement is commercial interests, which means trade secrets and information likely to prejudice the commercial interests of any person (including the Borough Council) holding it.</w:t>
      </w:r>
    </w:p>
    <w:p w:rsidR="00D472F7" w:rsidRPr="00522552" w:rsidRDefault="00D04ED5" w:rsidP="00D90D21">
      <w:pPr>
        <w:tabs>
          <w:tab w:val="left" w:pos="0"/>
        </w:tabs>
        <w:spacing w:line="276" w:lineRule="auto"/>
        <w:rPr>
          <w:rFonts w:cs="Arial"/>
          <w:sz w:val="24"/>
          <w:szCs w:val="24"/>
          <w:lang w:val="en"/>
        </w:rPr>
      </w:pPr>
      <w:r w:rsidRPr="00522552">
        <w:rPr>
          <w:rFonts w:cs="Arial"/>
          <w:sz w:val="24"/>
          <w:szCs w:val="24"/>
          <w:lang w:val="en"/>
        </w:rPr>
        <w:tab/>
      </w:r>
    </w:p>
    <w:p w:rsidR="00D04ED5" w:rsidRPr="00522552" w:rsidRDefault="00D04ED5" w:rsidP="00D90D21">
      <w:pPr>
        <w:tabs>
          <w:tab w:val="left" w:pos="0"/>
        </w:tabs>
        <w:spacing w:line="276" w:lineRule="auto"/>
        <w:rPr>
          <w:rFonts w:cs="Arial"/>
          <w:sz w:val="24"/>
          <w:szCs w:val="24"/>
          <w:lang w:val="en"/>
        </w:rPr>
      </w:pPr>
      <w:r w:rsidRPr="00522552">
        <w:rPr>
          <w:rFonts w:cs="Arial"/>
          <w:sz w:val="24"/>
          <w:szCs w:val="24"/>
          <w:lang w:val="en"/>
        </w:rPr>
        <w:t>If you consider that any of t</w:t>
      </w:r>
      <w:r w:rsidR="00256C60" w:rsidRPr="00522552">
        <w:rPr>
          <w:rFonts w:cs="Arial"/>
          <w:sz w:val="24"/>
          <w:szCs w:val="24"/>
          <w:lang w:val="en"/>
        </w:rPr>
        <w:t xml:space="preserve">he information in your </w:t>
      </w:r>
      <w:r w:rsidR="00B14ACA" w:rsidRPr="00522552">
        <w:rPr>
          <w:rFonts w:cs="Arial"/>
          <w:sz w:val="24"/>
          <w:szCs w:val="24"/>
          <w:lang w:val="en"/>
        </w:rPr>
        <w:t>tender</w:t>
      </w:r>
      <w:r w:rsidRPr="00522552">
        <w:rPr>
          <w:rFonts w:cs="Arial"/>
          <w:sz w:val="24"/>
          <w:szCs w:val="24"/>
          <w:lang w:val="en"/>
        </w:rPr>
        <w:t xml:space="preserve"> is commercially sensitive, please explain (in broad terms) what harm may result from disclosure if a request is received, and the time period applicable to that sensitivity. You should also be aware that, even where you have indicated that information is commercially sensitive, the Council may be required to disclose it under the Act if a request is received. Please also note that the receipt of any material marked "confidential" or equivalent by the Council should not be taken to mean that we accept any duty of confidence by virtue of the marking. </w:t>
      </w:r>
    </w:p>
    <w:p w:rsidR="00D472F7" w:rsidRPr="00522552" w:rsidRDefault="00D04ED5" w:rsidP="00D90D21">
      <w:pPr>
        <w:widowControl w:val="0"/>
        <w:tabs>
          <w:tab w:val="left" w:pos="0"/>
        </w:tabs>
        <w:spacing w:line="276" w:lineRule="auto"/>
        <w:rPr>
          <w:rFonts w:cs="Arial"/>
          <w:sz w:val="24"/>
          <w:szCs w:val="24"/>
          <w:lang w:val="en"/>
        </w:rPr>
      </w:pPr>
      <w:r w:rsidRPr="00522552">
        <w:rPr>
          <w:rFonts w:cs="Arial"/>
          <w:sz w:val="24"/>
          <w:szCs w:val="24"/>
          <w:lang w:val="en"/>
        </w:rPr>
        <w:tab/>
      </w:r>
    </w:p>
    <w:p w:rsidR="00D04ED5" w:rsidRPr="00522552" w:rsidRDefault="00D04ED5" w:rsidP="00D90D21">
      <w:pPr>
        <w:widowControl w:val="0"/>
        <w:tabs>
          <w:tab w:val="left" w:pos="0"/>
        </w:tabs>
        <w:spacing w:line="276" w:lineRule="auto"/>
        <w:rPr>
          <w:rFonts w:cs="Arial"/>
          <w:sz w:val="24"/>
          <w:szCs w:val="24"/>
          <w:lang w:val="en"/>
        </w:rPr>
      </w:pPr>
      <w:r w:rsidRPr="00522552">
        <w:rPr>
          <w:rFonts w:cs="Arial"/>
          <w:sz w:val="24"/>
          <w:szCs w:val="24"/>
          <w:lang w:val="en"/>
        </w:rPr>
        <w:t>If a request is received, the Council may also be required to disclose d</w:t>
      </w:r>
      <w:r w:rsidR="00256C60" w:rsidRPr="00522552">
        <w:rPr>
          <w:rFonts w:cs="Arial"/>
          <w:sz w:val="24"/>
          <w:szCs w:val="24"/>
          <w:lang w:val="en"/>
        </w:rPr>
        <w:t xml:space="preserve">etails of unsuccessful </w:t>
      </w:r>
      <w:r w:rsidR="00B14ACA" w:rsidRPr="00522552">
        <w:rPr>
          <w:rFonts w:cs="Arial"/>
          <w:sz w:val="24"/>
          <w:szCs w:val="24"/>
          <w:lang w:val="en"/>
        </w:rPr>
        <w:t>tender</w:t>
      </w:r>
      <w:r w:rsidRPr="00522552">
        <w:rPr>
          <w:rFonts w:cs="Arial"/>
          <w:sz w:val="24"/>
          <w:szCs w:val="24"/>
          <w:lang w:val="en"/>
        </w:rPr>
        <w:t>s.</w:t>
      </w:r>
    </w:p>
    <w:p w:rsidR="00A0430D" w:rsidRPr="00522552" w:rsidRDefault="00A0430D" w:rsidP="00D90D21">
      <w:pPr>
        <w:widowControl w:val="0"/>
        <w:tabs>
          <w:tab w:val="left" w:pos="0"/>
        </w:tabs>
        <w:spacing w:line="276" w:lineRule="auto"/>
        <w:rPr>
          <w:rFonts w:cs="Arial"/>
          <w:sz w:val="24"/>
          <w:szCs w:val="24"/>
          <w:lang w:val="en"/>
        </w:rPr>
      </w:pPr>
    </w:p>
    <w:p w:rsidR="007A66C6" w:rsidRPr="00522552" w:rsidRDefault="007A66C6" w:rsidP="00D90D21">
      <w:pPr>
        <w:spacing w:line="276" w:lineRule="auto"/>
        <w:rPr>
          <w:rFonts w:cs="Arial"/>
          <w:b/>
          <w:sz w:val="24"/>
          <w:szCs w:val="24"/>
        </w:rPr>
      </w:pPr>
      <w:r w:rsidRPr="00522552">
        <w:rPr>
          <w:rFonts w:cs="Arial"/>
          <w:b/>
          <w:sz w:val="24"/>
          <w:szCs w:val="24"/>
        </w:rPr>
        <w:t>Government Transparency Policy</w:t>
      </w:r>
    </w:p>
    <w:p w:rsidR="007A66C6" w:rsidRPr="00522552" w:rsidRDefault="007A66C6" w:rsidP="00D90D21">
      <w:pPr>
        <w:spacing w:line="276" w:lineRule="auto"/>
        <w:rPr>
          <w:rFonts w:cs="Arial"/>
          <w:sz w:val="24"/>
          <w:szCs w:val="24"/>
        </w:rPr>
      </w:pPr>
    </w:p>
    <w:p w:rsidR="00564AE1" w:rsidRPr="00522552" w:rsidRDefault="007A66C6" w:rsidP="00D90D21">
      <w:pPr>
        <w:spacing w:line="276" w:lineRule="auto"/>
        <w:rPr>
          <w:rFonts w:cs="Arial"/>
          <w:sz w:val="24"/>
          <w:szCs w:val="24"/>
        </w:rPr>
      </w:pPr>
      <w:r w:rsidRPr="00522552">
        <w:rPr>
          <w:rFonts w:cs="Arial"/>
          <w:sz w:val="24"/>
          <w:szCs w:val="24"/>
        </w:rPr>
        <w:t>The policy of central government is that all local authorities should be completely transparent about what they spend taxpayers’ money on and who that money is spent with.   Therefore, you should be aware that if you are successful in obtaining this contract, or any o</w:t>
      </w:r>
      <w:r w:rsidR="00564AE1" w:rsidRPr="00522552">
        <w:rPr>
          <w:rFonts w:cs="Arial"/>
          <w:sz w:val="24"/>
          <w:szCs w:val="24"/>
        </w:rPr>
        <w:t>ther business, with the Council</w:t>
      </w:r>
      <w:r w:rsidRPr="00522552">
        <w:rPr>
          <w:rFonts w:cs="Arial"/>
          <w:sz w:val="24"/>
          <w:szCs w:val="24"/>
        </w:rPr>
        <w:t xml:space="preserve"> details of all payments</w:t>
      </w:r>
      <w:r w:rsidR="00564AE1" w:rsidRPr="00522552">
        <w:rPr>
          <w:rFonts w:cs="Arial"/>
          <w:sz w:val="24"/>
          <w:szCs w:val="24"/>
        </w:rPr>
        <w:t xml:space="preserve"> over £500 will be published on the Council’s website.</w:t>
      </w:r>
    </w:p>
    <w:p w:rsidR="00564AE1" w:rsidRPr="00522552" w:rsidRDefault="00564AE1" w:rsidP="00D90D21">
      <w:pPr>
        <w:spacing w:line="276" w:lineRule="auto"/>
        <w:rPr>
          <w:rFonts w:cs="Arial"/>
          <w:sz w:val="24"/>
          <w:szCs w:val="24"/>
        </w:rPr>
      </w:pPr>
    </w:p>
    <w:p w:rsidR="00564AE1" w:rsidRPr="00522552" w:rsidRDefault="00564AE1" w:rsidP="00D90D21">
      <w:pPr>
        <w:spacing w:line="276" w:lineRule="auto"/>
        <w:rPr>
          <w:rFonts w:cs="Arial"/>
          <w:sz w:val="24"/>
          <w:szCs w:val="24"/>
        </w:rPr>
      </w:pPr>
      <w:r w:rsidRPr="00522552">
        <w:rPr>
          <w:rFonts w:cs="Arial"/>
          <w:sz w:val="24"/>
          <w:szCs w:val="24"/>
        </w:rPr>
        <w:t>The Council will also publish, on a quarterly basis, details of all contracts awarded and purchase orders issued over £5,000 in value.</w:t>
      </w:r>
    </w:p>
    <w:p w:rsidR="00EF58CE" w:rsidRPr="00522552" w:rsidRDefault="00EF58CE" w:rsidP="00D90D21">
      <w:pPr>
        <w:overflowPunct/>
        <w:autoSpaceDE/>
        <w:autoSpaceDN/>
        <w:adjustRightInd/>
        <w:spacing w:line="276" w:lineRule="auto"/>
        <w:ind w:right="80"/>
        <w:textAlignment w:val="auto"/>
        <w:rPr>
          <w:rFonts w:cs="Arial"/>
          <w:bCs/>
          <w:sz w:val="24"/>
          <w:szCs w:val="24"/>
          <w:u w:val="double"/>
        </w:rPr>
      </w:pPr>
    </w:p>
    <w:p w:rsidR="00B7026A" w:rsidRPr="00522552" w:rsidRDefault="00564AE1" w:rsidP="00D90D21">
      <w:pPr>
        <w:overflowPunct/>
        <w:autoSpaceDE/>
        <w:autoSpaceDN/>
        <w:adjustRightInd/>
        <w:spacing w:line="276" w:lineRule="auto"/>
        <w:ind w:right="80"/>
        <w:jc w:val="center"/>
        <w:textAlignment w:val="auto"/>
        <w:rPr>
          <w:rFonts w:cs="Arial"/>
          <w:b/>
          <w:bCs/>
          <w:sz w:val="24"/>
          <w:szCs w:val="24"/>
          <w:u w:val="double"/>
        </w:rPr>
      </w:pPr>
      <w:r w:rsidRPr="00522552">
        <w:rPr>
          <w:rFonts w:cs="Arial"/>
          <w:bCs/>
          <w:sz w:val="24"/>
          <w:szCs w:val="24"/>
          <w:u w:val="double"/>
        </w:rPr>
        <w:br w:type="page"/>
      </w:r>
      <w:r w:rsidR="00AC4DC2" w:rsidRPr="00522552">
        <w:rPr>
          <w:rFonts w:cs="Arial"/>
          <w:b/>
          <w:bCs/>
          <w:sz w:val="24"/>
          <w:szCs w:val="24"/>
          <w:u w:val="double"/>
        </w:rPr>
        <w:lastRenderedPageBreak/>
        <w:t>S</w:t>
      </w:r>
      <w:r w:rsidR="00B7026A" w:rsidRPr="00522552">
        <w:rPr>
          <w:rFonts w:cs="Arial"/>
          <w:b/>
          <w:bCs/>
          <w:sz w:val="24"/>
          <w:szCs w:val="24"/>
          <w:u w:val="double"/>
        </w:rPr>
        <w:t>ECTION 2 – SPECIFICATION</w:t>
      </w:r>
    </w:p>
    <w:p w:rsidR="00C90E96" w:rsidRPr="00522552" w:rsidRDefault="00C90E96" w:rsidP="00D90D21">
      <w:pPr>
        <w:spacing w:line="276" w:lineRule="auto"/>
        <w:rPr>
          <w:rFonts w:cs="Arial"/>
          <w:sz w:val="24"/>
          <w:szCs w:val="24"/>
        </w:rPr>
      </w:pPr>
    </w:p>
    <w:p w:rsidR="0038483F" w:rsidRPr="00522552" w:rsidRDefault="0038483F" w:rsidP="00D90D21">
      <w:pPr>
        <w:numPr>
          <w:ilvl w:val="0"/>
          <w:numId w:val="19"/>
        </w:numPr>
        <w:overflowPunct/>
        <w:autoSpaceDE/>
        <w:autoSpaceDN/>
        <w:adjustRightInd/>
        <w:spacing w:after="200" w:line="276" w:lineRule="auto"/>
        <w:ind w:left="709" w:hanging="709"/>
        <w:contextualSpacing/>
        <w:jc w:val="left"/>
        <w:textAlignment w:val="auto"/>
        <w:rPr>
          <w:rFonts w:eastAsia="Calibri" w:cs="Arial"/>
          <w:b/>
          <w:sz w:val="24"/>
          <w:szCs w:val="24"/>
        </w:rPr>
      </w:pPr>
      <w:r w:rsidRPr="00522552">
        <w:rPr>
          <w:rFonts w:eastAsia="Calibri" w:cs="Arial"/>
          <w:b/>
          <w:sz w:val="24"/>
          <w:szCs w:val="24"/>
        </w:rPr>
        <w:t>Background</w:t>
      </w:r>
    </w:p>
    <w:p w:rsidR="0038483F" w:rsidRPr="00522552" w:rsidRDefault="0038483F" w:rsidP="00D90D21">
      <w:pPr>
        <w:overflowPunct/>
        <w:autoSpaceDE/>
        <w:autoSpaceDN/>
        <w:adjustRightInd/>
        <w:spacing w:after="200" w:line="276" w:lineRule="auto"/>
        <w:ind w:left="709"/>
        <w:contextualSpacing/>
        <w:jc w:val="left"/>
        <w:textAlignment w:val="auto"/>
        <w:rPr>
          <w:rFonts w:eastAsia="Calibri" w:cs="Arial"/>
          <w:b/>
          <w:sz w:val="24"/>
          <w:szCs w:val="24"/>
        </w:rPr>
      </w:pPr>
    </w:p>
    <w:p w:rsidR="00C75005" w:rsidRPr="00CB1573" w:rsidRDefault="00CD6B90" w:rsidP="00CB1573">
      <w:pPr>
        <w:numPr>
          <w:ilvl w:val="1"/>
          <w:numId w:val="19"/>
        </w:numPr>
        <w:overflowPunct/>
        <w:autoSpaceDE/>
        <w:autoSpaceDN/>
        <w:adjustRightInd/>
        <w:spacing w:after="200" w:line="276" w:lineRule="auto"/>
        <w:ind w:left="709" w:hanging="709"/>
        <w:contextualSpacing/>
        <w:jc w:val="left"/>
        <w:textAlignment w:val="auto"/>
        <w:rPr>
          <w:rFonts w:eastAsia="Calibri" w:cs="Arial"/>
          <w:sz w:val="24"/>
          <w:szCs w:val="24"/>
        </w:rPr>
      </w:pPr>
      <w:r w:rsidRPr="00522552">
        <w:rPr>
          <w:rFonts w:eastAsia="Calibri" w:cs="Arial"/>
          <w:sz w:val="24"/>
          <w:szCs w:val="24"/>
        </w:rPr>
        <w:t xml:space="preserve">The vision for King’s Lynn as set out in the </w:t>
      </w:r>
      <w:r w:rsidR="00CB1573">
        <w:rPr>
          <w:rFonts w:eastAsia="Calibri" w:cs="Arial"/>
          <w:sz w:val="24"/>
          <w:szCs w:val="24"/>
        </w:rPr>
        <w:t>Urban Development Strategy, 2006</w:t>
      </w:r>
      <w:r w:rsidRPr="00522552">
        <w:rPr>
          <w:rFonts w:eastAsia="Calibri" w:cs="Arial"/>
          <w:sz w:val="24"/>
          <w:szCs w:val="24"/>
        </w:rPr>
        <w:t>, is for “</w:t>
      </w:r>
      <w:r w:rsidRPr="00522552">
        <w:rPr>
          <w:rFonts w:eastAsia="Calibri" w:cs="Arial"/>
          <w:i/>
          <w:sz w:val="24"/>
          <w:szCs w:val="24"/>
        </w:rPr>
        <w:t>an attractive, vibrant and prosperous town, where people choose to live, work and visit</w:t>
      </w:r>
      <w:r w:rsidR="00CB1573">
        <w:rPr>
          <w:rFonts w:eastAsia="Calibri" w:cs="Arial"/>
          <w:sz w:val="24"/>
          <w:szCs w:val="24"/>
        </w:rPr>
        <w:t>” and</w:t>
      </w:r>
      <w:r w:rsidRPr="00CB1573">
        <w:rPr>
          <w:rFonts w:eastAsia="Calibri" w:cs="Arial"/>
          <w:sz w:val="24"/>
          <w:szCs w:val="24"/>
        </w:rPr>
        <w:t xml:space="preserve"> </w:t>
      </w:r>
      <w:r w:rsidR="00D3408B" w:rsidRPr="00CB1573">
        <w:rPr>
          <w:rFonts w:eastAsia="Calibri" w:cs="Arial"/>
          <w:sz w:val="24"/>
          <w:szCs w:val="24"/>
        </w:rPr>
        <w:t>identifies</w:t>
      </w:r>
      <w:r w:rsidRPr="00CB1573">
        <w:rPr>
          <w:rFonts w:eastAsia="Calibri" w:cs="Arial"/>
          <w:sz w:val="24"/>
          <w:szCs w:val="24"/>
        </w:rPr>
        <w:t xml:space="preserve"> </w:t>
      </w:r>
      <w:r w:rsidR="00711018" w:rsidRPr="00CB1573">
        <w:rPr>
          <w:rFonts w:eastAsia="Calibri" w:cs="Arial"/>
          <w:sz w:val="24"/>
          <w:szCs w:val="24"/>
        </w:rPr>
        <w:t xml:space="preserve">Boal Quay </w:t>
      </w:r>
      <w:r w:rsidR="00D3408B" w:rsidRPr="00CB1573">
        <w:rPr>
          <w:rFonts w:eastAsia="Calibri" w:cs="Arial"/>
          <w:sz w:val="24"/>
          <w:szCs w:val="24"/>
        </w:rPr>
        <w:t>a</w:t>
      </w:r>
      <w:r w:rsidR="00711018" w:rsidRPr="00CB1573">
        <w:rPr>
          <w:rFonts w:eastAsia="Calibri" w:cs="Arial"/>
          <w:sz w:val="24"/>
          <w:szCs w:val="24"/>
        </w:rPr>
        <w:t>s an area which would benefit from increased and diverse activities</w:t>
      </w:r>
      <w:r w:rsidRPr="00CB1573">
        <w:rPr>
          <w:rFonts w:eastAsia="Calibri" w:cs="Arial"/>
          <w:sz w:val="24"/>
          <w:szCs w:val="24"/>
        </w:rPr>
        <w:t>. This should look to include strong distinctive buildings accommodating mixed use. This should also take into consideration the historic core close to the South Quay.</w:t>
      </w:r>
    </w:p>
    <w:p w:rsidR="00C75005" w:rsidRPr="00C75005" w:rsidRDefault="00C75005" w:rsidP="00C75005">
      <w:pPr>
        <w:overflowPunct/>
        <w:autoSpaceDE/>
        <w:autoSpaceDN/>
        <w:adjustRightInd/>
        <w:spacing w:after="200" w:line="276" w:lineRule="auto"/>
        <w:contextualSpacing/>
        <w:jc w:val="left"/>
        <w:textAlignment w:val="auto"/>
        <w:rPr>
          <w:rFonts w:eastAsia="Calibri" w:cs="Arial"/>
          <w:sz w:val="24"/>
          <w:szCs w:val="24"/>
        </w:rPr>
      </w:pPr>
    </w:p>
    <w:p w:rsidR="00C75005" w:rsidRPr="00CD6B90" w:rsidRDefault="00C75005" w:rsidP="00C75005">
      <w:pPr>
        <w:numPr>
          <w:ilvl w:val="1"/>
          <w:numId w:val="19"/>
        </w:numPr>
        <w:overflowPunct/>
        <w:autoSpaceDE/>
        <w:autoSpaceDN/>
        <w:adjustRightInd/>
        <w:spacing w:after="200" w:line="276" w:lineRule="auto"/>
        <w:ind w:left="709" w:hanging="709"/>
        <w:contextualSpacing/>
        <w:jc w:val="left"/>
        <w:textAlignment w:val="auto"/>
        <w:rPr>
          <w:rFonts w:eastAsia="Calibri" w:cs="Arial"/>
          <w:sz w:val="24"/>
          <w:szCs w:val="24"/>
        </w:rPr>
      </w:pPr>
      <w:r w:rsidRPr="00C75005">
        <w:rPr>
          <w:rFonts w:eastAsia="Calibri" w:cs="Arial"/>
          <w:sz w:val="24"/>
          <w:szCs w:val="24"/>
        </w:rPr>
        <w:t xml:space="preserve">In 2013 </w:t>
      </w:r>
      <w:r w:rsidR="00007ED8">
        <w:rPr>
          <w:rFonts w:eastAsia="Calibri" w:cs="Arial"/>
          <w:sz w:val="24"/>
          <w:szCs w:val="24"/>
        </w:rPr>
        <w:t xml:space="preserve">a </w:t>
      </w:r>
      <w:r w:rsidRPr="00C75005">
        <w:rPr>
          <w:rFonts w:eastAsia="Calibri" w:cs="Arial"/>
          <w:sz w:val="24"/>
          <w:szCs w:val="24"/>
        </w:rPr>
        <w:t>review</w:t>
      </w:r>
      <w:r w:rsidR="00007ED8">
        <w:rPr>
          <w:rFonts w:eastAsia="Calibri" w:cs="Arial"/>
          <w:sz w:val="24"/>
          <w:szCs w:val="24"/>
        </w:rPr>
        <w:t xml:space="preserve"> of</w:t>
      </w:r>
      <w:r w:rsidRPr="00C75005">
        <w:rPr>
          <w:rFonts w:eastAsia="Calibri" w:cs="Arial"/>
          <w:sz w:val="24"/>
          <w:szCs w:val="24"/>
        </w:rPr>
        <w:t xml:space="preserve"> the Borough Council’s regeneration and economic development policy</w:t>
      </w:r>
      <w:r w:rsidR="00007ED8">
        <w:rPr>
          <w:rFonts w:eastAsia="Calibri" w:cs="Arial"/>
          <w:sz w:val="24"/>
          <w:szCs w:val="24"/>
        </w:rPr>
        <w:t xml:space="preserve"> was undertaken</w:t>
      </w:r>
      <w:r w:rsidRPr="00C75005">
        <w:rPr>
          <w:rFonts w:eastAsia="Calibri" w:cs="Arial"/>
          <w:sz w:val="24"/>
          <w:szCs w:val="24"/>
        </w:rPr>
        <w:t>.</w:t>
      </w:r>
      <w:r w:rsidR="003D6912">
        <w:t xml:space="preserve"> </w:t>
      </w:r>
      <w:r w:rsidR="003D6912">
        <w:rPr>
          <w:sz w:val="24"/>
        </w:rPr>
        <w:t>As a result of this review i</w:t>
      </w:r>
      <w:r w:rsidR="00007ED8">
        <w:rPr>
          <w:sz w:val="24"/>
        </w:rPr>
        <w:t xml:space="preserve">t was </w:t>
      </w:r>
      <w:r w:rsidRPr="00C75005">
        <w:rPr>
          <w:rFonts w:eastAsia="Calibri" w:cs="Arial"/>
          <w:sz w:val="24"/>
          <w:szCs w:val="24"/>
        </w:rPr>
        <w:t>agreed that King’s Lynn waterfront regeneration should be a key priority for the Borough Council</w:t>
      </w:r>
      <w:r w:rsidR="003D6912">
        <w:rPr>
          <w:rFonts w:eastAsia="Calibri" w:cs="Arial"/>
          <w:sz w:val="24"/>
          <w:szCs w:val="24"/>
        </w:rPr>
        <w:t xml:space="preserve">. </w:t>
      </w:r>
      <w:r w:rsidRPr="00C75005">
        <w:rPr>
          <w:rFonts w:eastAsia="Calibri" w:cs="Arial"/>
          <w:sz w:val="24"/>
          <w:szCs w:val="24"/>
        </w:rPr>
        <w:t xml:space="preserve"> </w:t>
      </w:r>
      <w:r w:rsidR="003D6912">
        <w:rPr>
          <w:rFonts w:eastAsia="Calibri" w:cs="Arial"/>
          <w:sz w:val="24"/>
          <w:szCs w:val="24"/>
        </w:rPr>
        <w:t>O</w:t>
      </w:r>
      <w:r w:rsidRPr="00C75005">
        <w:rPr>
          <w:rFonts w:eastAsia="Calibri" w:cs="Arial"/>
          <w:sz w:val="24"/>
          <w:szCs w:val="24"/>
        </w:rPr>
        <w:t>ne of the main recommendations was that the feasibility and financial viability of development proposals that could maximise this area’s potential</w:t>
      </w:r>
      <w:r w:rsidR="003D6912">
        <w:rPr>
          <w:rFonts w:eastAsia="Calibri" w:cs="Arial"/>
          <w:sz w:val="24"/>
          <w:szCs w:val="24"/>
        </w:rPr>
        <w:t xml:space="preserve"> was undertaken</w:t>
      </w:r>
      <w:r w:rsidRPr="00C75005">
        <w:rPr>
          <w:rFonts w:eastAsia="Calibri" w:cs="Arial"/>
          <w:sz w:val="24"/>
          <w:szCs w:val="24"/>
        </w:rPr>
        <w:t>.</w:t>
      </w:r>
    </w:p>
    <w:p w:rsidR="0038483F" w:rsidRPr="00522552" w:rsidRDefault="0038483F" w:rsidP="00D90D21">
      <w:pPr>
        <w:overflowPunct/>
        <w:autoSpaceDE/>
        <w:autoSpaceDN/>
        <w:adjustRightInd/>
        <w:spacing w:after="200" w:line="276" w:lineRule="auto"/>
        <w:ind w:left="792"/>
        <w:contextualSpacing/>
        <w:jc w:val="left"/>
        <w:textAlignment w:val="auto"/>
        <w:rPr>
          <w:rFonts w:eastAsia="Calibri" w:cs="Arial"/>
          <w:sz w:val="24"/>
          <w:szCs w:val="24"/>
        </w:rPr>
      </w:pPr>
    </w:p>
    <w:p w:rsidR="003D6912" w:rsidRDefault="00C75005" w:rsidP="003D6912">
      <w:pPr>
        <w:numPr>
          <w:ilvl w:val="1"/>
          <w:numId w:val="19"/>
        </w:numPr>
        <w:overflowPunct/>
        <w:autoSpaceDE/>
        <w:autoSpaceDN/>
        <w:adjustRightInd/>
        <w:spacing w:after="200" w:line="276" w:lineRule="auto"/>
        <w:ind w:left="709" w:hanging="709"/>
        <w:contextualSpacing/>
        <w:jc w:val="left"/>
        <w:textAlignment w:val="auto"/>
        <w:rPr>
          <w:rFonts w:eastAsia="Calibri" w:cs="Arial"/>
          <w:sz w:val="24"/>
          <w:szCs w:val="24"/>
        </w:rPr>
      </w:pPr>
      <w:r w:rsidRPr="00C75005">
        <w:rPr>
          <w:rFonts w:eastAsia="Calibri" w:cs="Arial"/>
          <w:sz w:val="24"/>
          <w:szCs w:val="24"/>
        </w:rPr>
        <w:t>The study area, shown in Appendix 1, includes</w:t>
      </w:r>
      <w:r w:rsidR="003D6912">
        <w:rPr>
          <w:rFonts w:eastAsia="Calibri" w:cs="Arial"/>
          <w:sz w:val="24"/>
          <w:szCs w:val="24"/>
        </w:rPr>
        <w:t xml:space="preserve"> 3 areas</w:t>
      </w:r>
      <w:r w:rsidRPr="00C75005">
        <w:rPr>
          <w:rFonts w:eastAsia="Calibri" w:cs="Arial"/>
          <w:sz w:val="24"/>
          <w:szCs w:val="24"/>
        </w:rPr>
        <w:t xml:space="preserve">: </w:t>
      </w:r>
    </w:p>
    <w:p w:rsidR="003D6912" w:rsidRPr="003D6912" w:rsidRDefault="003D6912" w:rsidP="003D6912">
      <w:pPr>
        <w:overflowPunct/>
        <w:autoSpaceDE/>
        <w:autoSpaceDN/>
        <w:adjustRightInd/>
        <w:spacing w:after="200" w:line="276" w:lineRule="auto"/>
        <w:contextualSpacing/>
        <w:jc w:val="left"/>
        <w:textAlignment w:val="auto"/>
        <w:rPr>
          <w:rFonts w:eastAsia="Calibri" w:cs="Arial"/>
          <w:sz w:val="24"/>
          <w:szCs w:val="24"/>
        </w:rPr>
      </w:pPr>
    </w:p>
    <w:p w:rsidR="003D6912" w:rsidRDefault="003D6912" w:rsidP="003D6912">
      <w:pPr>
        <w:numPr>
          <w:ilvl w:val="2"/>
          <w:numId w:val="19"/>
        </w:numPr>
        <w:overflowPunct/>
        <w:autoSpaceDE/>
        <w:autoSpaceDN/>
        <w:adjustRightInd/>
        <w:spacing w:after="200" w:line="276" w:lineRule="auto"/>
        <w:ind w:left="1418" w:hanging="698"/>
        <w:contextualSpacing/>
        <w:jc w:val="left"/>
        <w:textAlignment w:val="auto"/>
        <w:rPr>
          <w:rFonts w:eastAsia="Calibri" w:cs="Arial"/>
          <w:sz w:val="24"/>
          <w:szCs w:val="24"/>
        </w:rPr>
      </w:pPr>
      <w:r>
        <w:rPr>
          <w:rFonts w:eastAsia="Calibri" w:cs="Arial"/>
          <w:sz w:val="24"/>
          <w:szCs w:val="24"/>
        </w:rPr>
        <w:t xml:space="preserve">Area 1: </w:t>
      </w:r>
      <w:r w:rsidR="00C75005" w:rsidRPr="00C75005">
        <w:rPr>
          <w:rFonts w:eastAsia="Calibri" w:cs="Arial"/>
          <w:sz w:val="24"/>
          <w:szCs w:val="24"/>
        </w:rPr>
        <w:t xml:space="preserve">South Quay </w:t>
      </w:r>
      <w:r w:rsidR="009442EE">
        <w:rPr>
          <w:rFonts w:eastAsia="Calibri" w:cs="Arial"/>
          <w:sz w:val="24"/>
          <w:szCs w:val="24"/>
        </w:rPr>
        <w:t>(including former Grain Silos S</w:t>
      </w:r>
      <w:r>
        <w:rPr>
          <w:rFonts w:eastAsia="Calibri" w:cs="Arial"/>
          <w:sz w:val="24"/>
          <w:szCs w:val="24"/>
        </w:rPr>
        <w:t>ite and</w:t>
      </w:r>
      <w:r w:rsidR="00C75005" w:rsidRPr="00C75005">
        <w:rPr>
          <w:rFonts w:eastAsia="Calibri" w:cs="Arial"/>
          <w:sz w:val="24"/>
          <w:szCs w:val="24"/>
        </w:rPr>
        <w:t xml:space="preserve"> Sommerfeld &amp; Thomas site (Grade II listed buil</w:t>
      </w:r>
      <w:r>
        <w:rPr>
          <w:rFonts w:eastAsia="Calibri" w:cs="Arial"/>
          <w:sz w:val="24"/>
          <w:szCs w:val="24"/>
        </w:rPr>
        <w:t>ding and warehouse at the back)</w:t>
      </w:r>
    </w:p>
    <w:p w:rsidR="003D6912" w:rsidRDefault="003D6912" w:rsidP="003D6912">
      <w:pPr>
        <w:numPr>
          <w:ilvl w:val="2"/>
          <w:numId w:val="19"/>
        </w:numPr>
        <w:overflowPunct/>
        <w:autoSpaceDE/>
        <w:autoSpaceDN/>
        <w:adjustRightInd/>
        <w:spacing w:after="200" w:line="276" w:lineRule="auto"/>
        <w:contextualSpacing/>
        <w:jc w:val="left"/>
        <w:textAlignment w:val="auto"/>
        <w:rPr>
          <w:rFonts w:eastAsia="Calibri" w:cs="Arial"/>
          <w:sz w:val="24"/>
          <w:szCs w:val="24"/>
        </w:rPr>
      </w:pPr>
      <w:r>
        <w:rPr>
          <w:rFonts w:eastAsia="Calibri" w:cs="Arial"/>
          <w:sz w:val="24"/>
          <w:szCs w:val="24"/>
        </w:rPr>
        <w:t xml:space="preserve">Area 2: South Quay Public Realm from </w:t>
      </w:r>
      <w:r w:rsidR="00C75005" w:rsidRPr="00C75005">
        <w:rPr>
          <w:rFonts w:eastAsia="Calibri" w:cs="Arial"/>
          <w:sz w:val="24"/>
          <w:szCs w:val="24"/>
        </w:rPr>
        <w:t>Boal Quay</w:t>
      </w:r>
      <w:r>
        <w:rPr>
          <w:rFonts w:eastAsia="Calibri" w:cs="Arial"/>
          <w:sz w:val="24"/>
          <w:szCs w:val="24"/>
        </w:rPr>
        <w:t xml:space="preserve"> to Outer </w:t>
      </w:r>
      <w:proofErr w:type="spellStart"/>
      <w:r>
        <w:rPr>
          <w:rFonts w:eastAsia="Calibri" w:cs="Arial"/>
          <w:sz w:val="24"/>
          <w:szCs w:val="24"/>
        </w:rPr>
        <w:t>Purfleet</w:t>
      </w:r>
      <w:proofErr w:type="spellEnd"/>
      <w:r w:rsidR="00C75005" w:rsidRPr="00C75005">
        <w:rPr>
          <w:rFonts w:eastAsia="Calibri" w:cs="Arial"/>
          <w:sz w:val="24"/>
          <w:szCs w:val="24"/>
        </w:rPr>
        <w:t xml:space="preserve"> </w:t>
      </w:r>
    </w:p>
    <w:p w:rsidR="00C75005" w:rsidRDefault="003D6912" w:rsidP="009442EE">
      <w:pPr>
        <w:numPr>
          <w:ilvl w:val="2"/>
          <w:numId w:val="19"/>
        </w:numPr>
        <w:overflowPunct/>
        <w:autoSpaceDE/>
        <w:autoSpaceDN/>
        <w:adjustRightInd/>
        <w:spacing w:after="200" w:line="276" w:lineRule="auto"/>
        <w:ind w:left="1418" w:hanging="698"/>
        <w:contextualSpacing/>
        <w:jc w:val="left"/>
        <w:textAlignment w:val="auto"/>
        <w:rPr>
          <w:rFonts w:eastAsia="Calibri" w:cs="Arial"/>
          <w:sz w:val="24"/>
          <w:szCs w:val="24"/>
        </w:rPr>
      </w:pPr>
      <w:r>
        <w:rPr>
          <w:rFonts w:eastAsia="Calibri" w:cs="Arial"/>
          <w:sz w:val="24"/>
          <w:szCs w:val="24"/>
        </w:rPr>
        <w:t>Area 3: Boal Quay</w:t>
      </w:r>
      <w:r w:rsidR="0036140B">
        <w:rPr>
          <w:rFonts w:eastAsia="Calibri" w:cs="Arial"/>
          <w:sz w:val="24"/>
          <w:szCs w:val="24"/>
        </w:rPr>
        <w:t xml:space="preserve"> (Boal </w:t>
      </w:r>
      <w:r w:rsidR="009442EE">
        <w:rPr>
          <w:rFonts w:eastAsia="Calibri" w:cs="Arial"/>
          <w:sz w:val="24"/>
          <w:szCs w:val="24"/>
        </w:rPr>
        <w:t xml:space="preserve">Street, Boal Quay car park, Nar Loop and </w:t>
      </w:r>
      <w:r w:rsidR="009442EE" w:rsidRPr="00891A88">
        <w:rPr>
          <w:rFonts w:eastAsia="Calibri" w:cs="Arial"/>
          <w:sz w:val="24"/>
          <w:szCs w:val="24"/>
        </w:rPr>
        <w:t>land at</w:t>
      </w:r>
      <w:r w:rsidR="00C75005" w:rsidRPr="00891A88">
        <w:rPr>
          <w:rFonts w:eastAsia="Calibri" w:cs="Arial"/>
          <w:sz w:val="24"/>
          <w:szCs w:val="24"/>
        </w:rPr>
        <w:t xml:space="preserve"> </w:t>
      </w:r>
      <w:r w:rsidR="00C75005" w:rsidRPr="00C75005">
        <w:rPr>
          <w:rFonts w:eastAsia="Calibri" w:cs="Arial"/>
          <w:sz w:val="24"/>
          <w:szCs w:val="24"/>
        </w:rPr>
        <w:t>the Friars.</w:t>
      </w:r>
    </w:p>
    <w:p w:rsidR="00C75005" w:rsidRPr="00C75005" w:rsidRDefault="00C75005" w:rsidP="00C75005">
      <w:pPr>
        <w:overflowPunct/>
        <w:autoSpaceDE/>
        <w:autoSpaceDN/>
        <w:adjustRightInd/>
        <w:spacing w:after="200" w:line="276" w:lineRule="auto"/>
        <w:contextualSpacing/>
        <w:jc w:val="left"/>
        <w:textAlignment w:val="auto"/>
        <w:rPr>
          <w:rFonts w:eastAsia="Calibri" w:cs="Arial"/>
          <w:sz w:val="24"/>
          <w:szCs w:val="24"/>
        </w:rPr>
      </w:pPr>
    </w:p>
    <w:p w:rsidR="00C75005" w:rsidRDefault="00C75005" w:rsidP="00C75005">
      <w:pPr>
        <w:numPr>
          <w:ilvl w:val="1"/>
          <w:numId w:val="19"/>
        </w:numPr>
        <w:overflowPunct/>
        <w:autoSpaceDE/>
        <w:autoSpaceDN/>
        <w:adjustRightInd/>
        <w:spacing w:after="200" w:line="276" w:lineRule="auto"/>
        <w:ind w:left="709" w:hanging="709"/>
        <w:contextualSpacing/>
        <w:jc w:val="left"/>
        <w:textAlignment w:val="auto"/>
        <w:rPr>
          <w:rFonts w:eastAsia="Calibri" w:cs="Arial"/>
          <w:sz w:val="24"/>
          <w:szCs w:val="24"/>
        </w:rPr>
      </w:pPr>
      <w:r w:rsidRPr="00C75005">
        <w:rPr>
          <w:rFonts w:eastAsia="Calibri" w:cs="Arial"/>
          <w:sz w:val="24"/>
          <w:szCs w:val="24"/>
        </w:rPr>
        <w:t>A large proportion of the study area is situated in St Margaret’s Conservation Area in close proximity with existing buildings of national and international heritage significance such as the Grade I listed Hanse House (c.1485), the only surviving Hanseatic warehouse in England, Grade I listed Hampton Court (c.1300-1600), Nelson Street, one of the most architecturally significa</w:t>
      </w:r>
      <w:r w:rsidR="009442EE">
        <w:rPr>
          <w:rFonts w:eastAsia="Calibri" w:cs="Arial"/>
          <w:sz w:val="24"/>
          <w:szCs w:val="24"/>
        </w:rPr>
        <w:t xml:space="preserve">nt streets of any English town </w:t>
      </w:r>
      <w:r w:rsidRPr="00C75005">
        <w:rPr>
          <w:rFonts w:eastAsia="Calibri" w:cs="Arial"/>
          <w:sz w:val="24"/>
          <w:szCs w:val="24"/>
        </w:rPr>
        <w:t xml:space="preserve">that includes medieval and later merchant houses from the 14th century onwards, 12th century </w:t>
      </w:r>
      <w:proofErr w:type="spellStart"/>
      <w:r w:rsidRPr="00C75005">
        <w:rPr>
          <w:rFonts w:eastAsia="Calibri" w:cs="Arial"/>
          <w:sz w:val="24"/>
          <w:szCs w:val="24"/>
        </w:rPr>
        <w:t>Millfleet</w:t>
      </w:r>
      <w:proofErr w:type="spellEnd"/>
      <w:r w:rsidRPr="00C75005">
        <w:rPr>
          <w:rFonts w:eastAsia="Calibri" w:cs="Arial"/>
          <w:sz w:val="24"/>
          <w:szCs w:val="24"/>
        </w:rPr>
        <w:t xml:space="preserve"> Bank and the remains of a 16th century arch to name but a few.</w:t>
      </w:r>
    </w:p>
    <w:p w:rsidR="00C75005" w:rsidRPr="00C75005" w:rsidRDefault="00C75005" w:rsidP="00C75005">
      <w:pPr>
        <w:overflowPunct/>
        <w:autoSpaceDE/>
        <w:autoSpaceDN/>
        <w:adjustRightInd/>
        <w:spacing w:after="200" w:line="276" w:lineRule="auto"/>
        <w:contextualSpacing/>
        <w:jc w:val="left"/>
        <w:textAlignment w:val="auto"/>
        <w:rPr>
          <w:rFonts w:eastAsia="Calibri" w:cs="Arial"/>
          <w:sz w:val="24"/>
          <w:szCs w:val="24"/>
        </w:rPr>
      </w:pPr>
    </w:p>
    <w:p w:rsidR="00C75005" w:rsidRDefault="00C75005" w:rsidP="00C75005">
      <w:pPr>
        <w:numPr>
          <w:ilvl w:val="1"/>
          <w:numId w:val="19"/>
        </w:numPr>
        <w:overflowPunct/>
        <w:autoSpaceDE/>
        <w:autoSpaceDN/>
        <w:adjustRightInd/>
        <w:spacing w:after="200" w:line="276" w:lineRule="auto"/>
        <w:ind w:left="709" w:hanging="709"/>
        <w:contextualSpacing/>
        <w:jc w:val="left"/>
        <w:textAlignment w:val="auto"/>
        <w:rPr>
          <w:rFonts w:eastAsia="Calibri" w:cs="Arial"/>
          <w:sz w:val="24"/>
          <w:szCs w:val="24"/>
        </w:rPr>
      </w:pPr>
      <w:r w:rsidRPr="00C75005">
        <w:rPr>
          <w:rFonts w:eastAsia="Calibri" w:cs="Arial"/>
          <w:sz w:val="24"/>
          <w:szCs w:val="24"/>
        </w:rPr>
        <w:t>Given its prominent waterfront position, the study area presents a unique opportunity to implement a transformational plan that will enable the development of long-term unutilised sites into a vibrant and economically active waterfront.</w:t>
      </w:r>
      <w:r w:rsidRPr="00C75005">
        <w:t xml:space="preserve"> </w:t>
      </w:r>
      <w:r w:rsidRPr="00C75005">
        <w:rPr>
          <w:rFonts w:eastAsia="Calibri" w:cs="Arial"/>
          <w:sz w:val="24"/>
          <w:szCs w:val="24"/>
        </w:rPr>
        <w:t>Recent private investments in the area, such as the Hanse House complex and Marriot’s Warehouse, are a good start, but they need to be followed up by a comprehensive and larger scale regeneration scheme capable of sustaining long-term economic activity.</w:t>
      </w:r>
    </w:p>
    <w:p w:rsidR="00C75005" w:rsidRPr="00C75005" w:rsidRDefault="00C75005" w:rsidP="00C75005">
      <w:pPr>
        <w:overflowPunct/>
        <w:autoSpaceDE/>
        <w:autoSpaceDN/>
        <w:adjustRightInd/>
        <w:spacing w:after="200" w:line="276" w:lineRule="auto"/>
        <w:contextualSpacing/>
        <w:jc w:val="left"/>
        <w:textAlignment w:val="auto"/>
        <w:rPr>
          <w:rFonts w:eastAsia="Calibri" w:cs="Arial"/>
          <w:sz w:val="24"/>
          <w:szCs w:val="24"/>
        </w:rPr>
      </w:pPr>
    </w:p>
    <w:p w:rsidR="001976E8" w:rsidRPr="001976E8" w:rsidRDefault="001976E8" w:rsidP="001976E8">
      <w:pPr>
        <w:numPr>
          <w:ilvl w:val="1"/>
          <w:numId w:val="19"/>
        </w:numPr>
        <w:overflowPunct/>
        <w:autoSpaceDE/>
        <w:autoSpaceDN/>
        <w:adjustRightInd/>
        <w:spacing w:after="200" w:line="276" w:lineRule="auto"/>
        <w:ind w:left="709" w:hanging="709"/>
        <w:contextualSpacing/>
        <w:jc w:val="left"/>
        <w:textAlignment w:val="auto"/>
        <w:rPr>
          <w:rFonts w:eastAsia="Calibri" w:cs="Arial"/>
          <w:sz w:val="24"/>
          <w:szCs w:val="24"/>
        </w:rPr>
      </w:pPr>
      <w:r w:rsidRPr="001976E8">
        <w:rPr>
          <w:rFonts w:eastAsia="Calibri" w:cs="Arial"/>
          <w:sz w:val="24"/>
          <w:szCs w:val="24"/>
        </w:rPr>
        <w:t xml:space="preserve">The sites within the study area face several constraints including flooding risk, ground conditions, siting in conservation areas and proximity to listed buildings. </w:t>
      </w:r>
    </w:p>
    <w:p w:rsidR="001976E8" w:rsidRPr="001976E8" w:rsidRDefault="001976E8" w:rsidP="001976E8">
      <w:pPr>
        <w:overflowPunct/>
        <w:autoSpaceDE/>
        <w:autoSpaceDN/>
        <w:adjustRightInd/>
        <w:spacing w:after="200" w:line="276" w:lineRule="auto"/>
        <w:contextualSpacing/>
        <w:jc w:val="left"/>
        <w:textAlignment w:val="auto"/>
        <w:rPr>
          <w:rFonts w:eastAsia="Calibri" w:cs="Arial"/>
          <w:sz w:val="24"/>
          <w:szCs w:val="24"/>
        </w:rPr>
      </w:pPr>
    </w:p>
    <w:p w:rsidR="001976E8" w:rsidRDefault="001976E8" w:rsidP="001976E8">
      <w:pPr>
        <w:numPr>
          <w:ilvl w:val="1"/>
          <w:numId w:val="19"/>
        </w:numPr>
        <w:overflowPunct/>
        <w:autoSpaceDE/>
        <w:autoSpaceDN/>
        <w:adjustRightInd/>
        <w:spacing w:after="200" w:line="276" w:lineRule="auto"/>
        <w:ind w:left="709" w:hanging="709"/>
        <w:contextualSpacing/>
        <w:jc w:val="left"/>
        <w:textAlignment w:val="auto"/>
        <w:rPr>
          <w:rFonts w:eastAsia="Calibri" w:cs="Arial"/>
          <w:sz w:val="24"/>
          <w:szCs w:val="24"/>
        </w:rPr>
      </w:pPr>
      <w:r w:rsidRPr="001976E8">
        <w:rPr>
          <w:rFonts w:eastAsia="Calibri" w:cs="Arial"/>
          <w:sz w:val="24"/>
          <w:szCs w:val="24"/>
        </w:rPr>
        <w:lastRenderedPageBreak/>
        <w:t>The largest land owner in the study area is the Borough Council. However, several sites are in third party ownership (other public sector or private owners). Early engagement with third party owners is necessary to identify development / commercial aspirations for their sites and establish the appropriate delivery mechanism.</w:t>
      </w:r>
    </w:p>
    <w:p w:rsidR="001976E8" w:rsidRPr="001976E8" w:rsidRDefault="001976E8" w:rsidP="001976E8">
      <w:pPr>
        <w:overflowPunct/>
        <w:autoSpaceDE/>
        <w:autoSpaceDN/>
        <w:adjustRightInd/>
        <w:spacing w:after="200" w:line="276" w:lineRule="auto"/>
        <w:contextualSpacing/>
        <w:jc w:val="left"/>
        <w:textAlignment w:val="auto"/>
        <w:rPr>
          <w:rFonts w:eastAsia="Calibri" w:cs="Arial"/>
          <w:sz w:val="24"/>
          <w:szCs w:val="24"/>
        </w:rPr>
      </w:pPr>
    </w:p>
    <w:p w:rsidR="001976E8" w:rsidRPr="001976E8" w:rsidRDefault="001976E8" w:rsidP="001976E8">
      <w:pPr>
        <w:numPr>
          <w:ilvl w:val="1"/>
          <w:numId w:val="19"/>
        </w:numPr>
        <w:overflowPunct/>
        <w:autoSpaceDE/>
        <w:autoSpaceDN/>
        <w:adjustRightInd/>
        <w:spacing w:after="200" w:line="276" w:lineRule="auto"/>
        <w:ind w:left="709" w:hanging="709"/>
        <w:contextualSpacing/>
        <w:jc w:val="left"/>
        <w:textAlignment w:val="auto"/>
        <w:rPr>
          <w:rFonts w:eastAsia="Calibri" w:cs="Arial"/>
          <w:sz w:val="24"/>
          <w:szCs w:val="24"/>
        </w:rPr>
      </w:pPr>
      <w:r w:rsidRPr="001976E8">
        <w:rPr>
          <w:rFonts w:eastAsia="Calibri" w:cs="Arial"/>
          <w:sz w:val="24"/>
          <w:szCs w:val="24"/>
        </w:rPr>
        <w:t xml:space="preserve">There are several key stakeholders in the area such as the </w:t>
      </w:r>
      <w:r w:rsidR="00F7758C">
        <w:rPr>
          <w:rFonts w:eastAsia="Calibri" w:cs="Arial"/>
          <w:sz w:val="24"/>
          <w:szCs w:val="24"/>
        </w:rPr>
        <w:t xml:space="preserve">King’s Lynn </w:t>
      </w:r>
      <w:r w:rsidRPr="001976E8">
        <w:rPr>
          <w:rFonts w:eastAsia="Calibri" w:cs="Arial"/>
          <w:sz w:val="24"/>
          <w:szCs w:val="24"/>
        </w:rPr>
        <w:t>Civic Society, King’s Lynn Preservation Trust, resident / ward associations and businesses in the area that need to be considered in the consultation process.</w:t>
      </w:r>
    </w:p>
    <w:p w:rsidR="001976E8" w:rsidRPr="001976E8" w:rsidRDefault="001976E8" w:rsidP="001976E8">
      <w:pPr>
        <w:overflowPunct/>
        <w:autoSpaceDE/>
        <w:autoSpaceDN/>
        <w:adjustRightInd/>
        <w:spacing w:after="200" w:line="276" w:lineRule="auto"/>
        <w:ind w:left="432"/>
        <w:contextualSpacing/>
        <w:jc w:val="left"/>
        <w:textAlignment w:val="auto"/>
        <w:rPr>
          <w:rFonts w:eastAsia="Calibri" w:cs="Arial"/>
          <w:sz w:val="24"/>
          <w:szCs w:val="24"/>
        </w:rPr>
      </w:pPr>
    </w:p>
    <w:p w:rsidR="00C75005" w:rsidRPr="00C75005" w:rsidRDefault="001976E8" w:rsidP="001976E8">
      <w:pPr>
        <w:numPr>
          <w:ilvl w:val="1"/>
          <w:numId w:val="19"/>
        </w:numPr>
        <w:overflowPunct/>
        <w:autoSpaceDE/>
        <w:autoSpaceDN/>
        <w:adjustRightInd/>
        <w:spacing w:after="200" w:line="276" w:lineRule="auto"/>
        <w:ind w:left="709" w:hanging="709"/>
        <w:contextualSpacing/>
        <w:jc w:val="left"/>
        <w:textAlignment w:val="auto"/>
        <w:rPr>
          <w:rFonts w:eastAsia="Calibri" w:cs="Arial"/>
          <w:sz w:val="24"/>
          <w:szCs w:val="24"/>
        </w:rPr>
      </w:pPr>
      <w:r w:rsidRPr="001976E8">
        <w:rPr>
          <w:rFonts w:eastAsia="Calibri" w:cs="Arial"/>
          <w:sz w:val="24"/>
          <w:szCs w:val="24"/>
        </w:rPr>
        <w:t xml:space="preserve">The Site Allocations and Development Management Policies document makes proposals for part of the Study Area. It will be important to acknowledge these </w:t>
      </w:r>
      <w:r>
        <w:rPr>
          <w:rFonts w:eastAsia="Calibri" w:cs="Arial"/>
          <w:sz w:val="24"/>
          <w:szCs w:val="24"/>
        </w:rPr>
        <w:t>within</w:t>
      </w:r>
      <w:r w:rsidRPr="001976E8">
        <w:rPr>
          <w:rFonts w:eastAsia="Calibri" w:cs="Arial"/>
          <w:sz w:val="24"/>
          <w:szCs w:val="24"/>
        </w:rPr>
        <w:t xml:space="preserve"> the Delivery Plan.</w:t>
      </w:r>
    </w:p>
    <w:p w:rsidR="00C75005" w:rsidRPr="00C75005" w:rsidRDefault="00C75005" w:rsidP="00C75005">
      <w:pPr>
        <w:overflowPunct/>
        <w:autoSpaceDE/>
        <w:autoSpaceDN/>
        <w:adjustRightInd/>
        <w:spacing w:after="200" w:line="276" w:lineRule="auto"/>
        <w:contextualSpacing/>
        <w:jc w:val="left"/>
        <w:textAlignment w:val="auto"/>
        <w:rPr>
          <w:rFonts w:eastAsia="Calibri" w:cs="Arial"/>
          <w:sz w:val="24"/>
          <w:szCs w:val="24"/>
        </w:rPr>
      </w:pPr>
    </w:p>
    <w:p w:rsidR="0038483F" w:rsidRPr="00522552" w:rsidRDefault="0038483F" w:rsidP="00D90D21">
      <w:pPr>
        <w:numPr>
          <w:ilvl w:val="0"/>
          <w:numId w:val="19"/>
        </w:numPr>
        <w:overflowPunct/>
        <w:autoSpaceDE/>
        <w:autoSpaceDN/>
        <w:adjustRightInd/>
        <w:spacing w:after="200" w:line="276" w:lineRule="auto"/>
        <w:contextualSpacing/>
        <w:jc w:val="left"/>
        <w:textAlignment w:val="auto"/>
        <w:rPr>
          <w:rFonts w:eastAsia="Calibri" w:cs="Arial"/>
          <w:b/>
          <w:sz w:val="24"/>
          <w:szCs w:val="24"/>
        </w:rPr>
      </w:pPr>
      <w:r w:rsidRPr="00522552">
        <w:rPr>
          <w:rFonts w:eastAsia="Calibri" w:cs="Arial"/>
          <w:b/>
          <w:sz w:val="24"/>
          <w:szCs w:val="24"/>
        </w:rPr>
        <w:t>Lead Professional’s Brief</w:t>
      </w:r>
    </w:p>
    <w:p w:rsidR="0038483F" w:rsidRPr="00522552" w:rsidRDefault="0038483F" w:rsidP="00D90D21">
      <w:pPr>
        <w:overflowPunct/>
        <w:autoSpaceDE/>
        <w:autoSpaceDN/>
        <w:adjustRightInd/>
        <w:spacing w:after="200" w:line="276" w:lineRule="auto"/>
        <w:ind w:left="720"/>
        <w:contextualSpacing/>
        <w:jc w:val="left"/>
        <w:textAlignment w:val="auto"/>
        <w:rPr>
          <w:rFonts w:eastAsia="Calibri" w:cs="Arial"/>
          <w:b/>
          <w:sz w:val="24"/>
          <w:szCs w:val="24"/>
        </w:rPr>
      </w:pPr>
    </w:p>
    <w:p w:rsidR="00F73724" w:rsidRDefault="00F73724" w:rsidP="00F73724">
      <w:pPr>
        <w:numPr>
          <w:ilvl w:val="1"/>
          <w:numId w:val="29"/>
        </w:numPr>
        <w:overflowPunct/>
        <w:autoSpaceDE/>
        <w:autoSpaceDN/>
        <w:adjustRightInd/>
        <w:spacing w:after="200" w:line="276" w:lineRule="auto"/>
        <w:ind w:left="709" w:hanging="709"/>
        <w:contextualSpacing/>
        <w:jc w:val="left"/>
        <w:textAlignment w:val="auto"/>
        <w:rPr>
          <w:rFonts w:eastAsia="Calibri" w:cs="Arial"/>
          <w:sz w:val="24"/>
          <w:szCs w:val="24"/>
        </w:rPr>
      </w:pPr>
      <w:r w:rsidRPr="00F73724">
        <w:rPr>
          <w:rFonts w:eastAsia="Calibri" w:cs="Arial"/>
          <w:sz w:val="24"/>
          <w:szCs w:val="24"/>
        </w:rPr>
        <w:t>The main objective of the Delivery Plan is to achieve a deliverable and viable scheme that includes the most appropriate uses to ensure the comprehensive regeneration and sustainable economic growth for the King’s Lynn historic riverfront area. The Delivery Plan will be divided into a clear programme of work streams</w:t>
      </w:r>
      <w:r w:rsidR="00DE2BF9">
        <w:rPr>
          <w:rFonts w:eastAsia="Calibri" w:cs="Arial"/>
          <w:sz w:val="24"/>
          <w:szCs w:val="24"/>
        </w:rPr>
        <w:t xml:space="preserve"> and</w:t>
      </w:r>
      <w:r w:rsidRPr="00F73724">
        <w:rPr>
          <w:rFonts w:eastAsia="Calibri" w:cs="Arial"/>
          <w:sz w:val="24"/>
          <w:szCs w:val="24"/>
        </w:rPr>
        <w:t xml:space="preserve"> will provide a holistic approach to the regeneration of these key strategic areas</w:t>
      </w:r>
      <w:r w:rsidR="002D018F">
        <w:rPr>
          <w:rFonts w:eastAsia="Calibri" w:cs="Arial"/>
          <w:sz w:val="24"/>
          <w:szCs w:val="24"/>
        </w:rPr>
        <w:t>, as described in 1.4, broken down into areas as described</w:t>
      </w:r>
      <w:r>
        <w:rPr>
          <w:rFonts w:eastAsia="Calibri" w:cs="Arial"/>
          <w:sz w:val="24"/>
          <w:szCs w:val="24"/>
        </w:rPr>
        <w:t xml:space="preserve"> in</w:t>
      </w:r>
      <w:r w:rsidR="00F807F6">
        <w:rPr>
          <w:rFonts w:eastAsia="Calibri" w:cs="Arial"/>
          <w:sz w:val="24"/>
          <w:szCs w:val="24"/>
        </w:rPr>
        <w:t xml:space="preserve"> 1.3 and</w:t>
      </w:r>
      <w:r>
        <w:rPr>
          <w:rFonts w:eastAsia="Calibri" w:cs="Arial"/>
          <w:sz w:val="24"/>
          <w:szCs w:val="24"/>
        </w:rPr>
        <w:t xml:space="preserve"> </w:t>
      </w:r>
      <w:r w:rsidR="002D018F">
        <w:rPr>
          <w:rFonts w:eastAsia="Calibri" w:cs="Arial"/>
          <w:sz w:val="24"/>
          <w:szCs w:val="24"/>
        </w:rPr>
        <w:t xml:space="preserve">illustrated in </w:t>
      </w:r>
      <w:r>
        <w:rPr>
          <w:rFonts w:eastAsia="Calibri" w:cs="Arial"/>
          <w:sz w:val="24"/>
          <w:szCs w:val="24"/>
        </w:rPr>
        <w:t>appendix 1</w:t>
      </w:r>
      <w:r w:rsidRPr="00F73724">
        <w:rPr>
          <w:rFonts w:eastAsia="Calibri" w:cs="Arial"/>
          <w:sz w:val="24"/>
          <w:szCs w:val="24"/>
        </w:rPr>
        <w:t>.</w:t>
      </w:r>
    </w:p>
    <w:p w:rsidR="00F73724" w:rsidRDefault="00F73724" w:rsidP="00F73724">
      <w:pPr>
        <w:overflowPunct/>
        <w:autoSpaceDE/>
        <w:autoSpaceDN/>
        <w:adjustRightInd/>
        <w:spacing w:after="200" w:line="276" w:lineRule="auto"/>
        <w:ind w:left="709"/>
        <w:contextualSpacing/>
        <w:jc w:val="left"/>
        <w:textAlignment w:val="auto"/>
        <w:rPr>
          <w:rFonts w:eastAsia="Calibri" w:cs="Arial"/>
          <w:sz w:val="24"/>
          <w:szCs w:val="24"/>
        </w:rPr>
      </w:pPr>
    </w:p>
    <w:p w:rsidR="0038483F" w:rsidRPr="00722510" w:rsidRDefault="0038483F" w:rsidP="00F73724">
      <w:pPr>
        <w:numPr>
          <w:ilvl w:val="1"/>
          <w:numId w:val="29"/>
        </w:numPr>
        <w:overflowPunct/>
        <w:autoSpaceDE/>
        <w:autoSpaceDN/>
        <w:adjustRightInd/>
        <w:spacing w:after="200" w:line="276" w:lineRule="auto"/>
        <w:ind w:left="709" w:hanging="709"/>
        <w:contextualSpacing/>
        <w:jc w:val="left"/>
        <w:textAlignment w:val="auto"/>
        <w:rPr>
          <w:rFonts w:eastAsia="Calibri" w:cs="Arial"/>
          <w:sz w:val="24"/>
          <w:szCs w:val="24"/>
        </w:rPr>
      </w:pPr>
      <w:r w:rsidRPr="00F73724">
        <w:rPr>
          <w:rFonts w:cs="Arial"/>
          <w:sz w:val="24"/>
          <w:szCs w:val="24"/>
        </w:rPr>
        <w:t>Tend</w:t>
      </w:r>
      <w:r w:rsidR="008E3324">
        <w:rPr>
          <w:rFonts w:cs="Arial"/>
          <w:sz w:val="24"/>
          <w:szCs w:val="24"/>
        </w:rPr>
        <w:t xml:space="preserve">ers are invited from </w:t>
      </w:r>
      <w:r w:rsidRPr="00F73724">
        <w:rPr>
          <w:rFonts w:cs="Arial"/>
          <w:sz w:val="24"/>
          <w:szCs w:val="24"/>
        </w:rPr>
        <w:t xml:space="preserve">appropriately qualified and experienced practices to: </w:t>
      </w:r>
    </w:p>
    <w:p w:rsidR="00722510" w:rsidRPr="00F73724" w:rsidRDefault="00722510" w:rsidP="00722510">
      <w:pPr>
        <w:overflowPunct/>
        <w:autoSpaceDE/>
        <w:autoSpaceDN/>
        <w:adjustRightInd/>
        <w:spacing w:after="200" w:line="276" w:lineRule="auto"/>
        <w:contextualSpacing/>
        <w:jc w:val="left"/>
        <w:textAlignment w:val="auto"/>
        <w:rPr>
          <w:rFonts w:eastAsia="Calibri" w:cs="Arial"/>
          <w:sz w:val="24"/>
          <w:szCs w:val="24"/>
        </w:rPr>
      </w:pPr>
    </w:p>
    <w:p w:rsidR="0038483F" w:rsidRPr="0038483F" w:rsidRDefault="0038483F" w:rsidP="001F46C6">
      <w:pPr>
        <w:numPr>
          <w:ilvl w:val="2"/>
          <w:numId w:val="29"/>
        </w:numPr>
        <w:overflowPunct/>
        <w:autoSpaceDE/>
        <w:autoSpaceDN/>
        <w:adjustRightInd/>
        <w:spacing w:after="200" w:line="276" w:lineRule="auto"/>
        <w:jc w:val="left"/>
        <w:textAlignment w:val="auto"/>
        <w:rPr>
          <w:rFonts w:cs="Arial"/>
          <w:sz w:val="24"/>
          <w:szCs w:val="24"/>
        </w:rPr>
      </w:pPr>
      <w:r w:rsidRPr="0038483F">
        <w:rPr>
          <w:rFonts w:cs="Arial"/>
          <w:sz w:val="24"/>
          <w:szCs w:val="24"/>
        </w:rPr>
        <w:t xml:space="preserve">Provide a multi-disciplinary team including urban design, property, cost, engineering (if required) consultancy and supporting professional services needed to </w:t>
      </w:r>
      <w:r w:rsidR="00651F2A">
        <w:rPr>
          <w:rFonts w:cs="Arial"/>
          <w:sz w:val="24"/>
          <w:szCs w:val="24"/>
        </w:rPr>
        <w:t>design and develop a Regeneration</w:t>
      </w:r>
      <w:r w:rsidRPr="0038483F">
        <w:rPr>
          <w:rFonts w:cs="Arial"/>
          <w:sz w:val="24"/>
          <w:szCs w:val="24"/>
        </w:rPr>
        <w:t xml:space="preserve"> Delivery Plan for the King’s Lynn riverfront area from RIBA stage 0-2.</w:t>
      </w:r>
    </w:p>
    <w:p w:rsidR="00722510" w:rsidRDefault="00722510" w:rsidP="00722510">
      <w:pPr>
        <w:numPr>
          <w:ilvl w:val="2"/>
          <w:numId w:val="29"/>
        </w:numPr>
        <w:rPr>
          <w:rFonts w:eastAsia="Calibri" w:cs="Arial"/>
          <w:sz w:val="24"/>
          <w:szCs w:val="24"/>
        </w:rPr>
      </w:pPr>
      <w:r w:rsidRPr="00722510">
        <w:rPr>
          <w:rFonts w:eastAsia="Calibri" w:cs="Arial"/>
          <w:sz w:val="24"/>
          <w:szCs w:val="24"/>
        </w:rPr>
        <w:t>Review of existing site information and constraints to develop concept layout and design for the area, considering infrastructure requirements, building design and public realm improvements</w:t>
      </w:r>
      <w:r>
        <w:rPr>
          <w:rFonts w:eastAsia="Calibri" w:cs="Arial"/>
          <w:sz w:val="24"/>
          <w:szCs w:val="24"/>
        </w:rPr>
        <w:t>.</w:t>
      </w:r>
    </w:p>
    <w:p w:rsidR="008E3324" w:rsidRDefault="008E3324" w:rsidP="008E3324">
      <w:pPr>
        <w:ind w:left="1430"/>
        <w:rPr>
          <w:rFonts w:eastAsia="Calibri" w:cs="Arial"/>
          <w:sz w:val="24"/>
          <w:szCs w:val="24"/>
        </w:rPr>
      </w:pPr>
    </w:p>
    <w:p w:rsidR="00722510" w:rsidRPr="003164CF" w:rsidRDefault="008E3324" w:rsidP="003164CF">
      <w:pPr>
        <w:numPr>
          <w:ilvl w:val="2"/>
          <w:numId w:val="29"/>
        </w:numPr>
        <w:overflowPunct/>
        <w:autoSpaceDE/>
        <w:autoSpaceDN/>
        <w:adjustRightInd/>
        <w:spacing w:after="200" w:line="276" w:lineRule="auto"/>
        <w:jc w:val="left"/>
        <w:textAlignment w:val="auto"/>
        <w:rPr>
          <w:rFonts w:eastAsia="Calibri" w:cs="Arial"/>
          <w:sz w:val="24"/>
          <w:szCs w:val="24"/>
        </w:rPr>
      </w:pPr>
      <w:r>
        <w:rPr>
          <w:rFonts w:eastAsia="Calibri" w:cs="Arial"/>
          <w:sz w:val="24"/>
          <w:szCs w:val="24"/>
        </w:rPr>
        <w:t>Assess the feasibility for mixed use options,</w:t>
      </w:r>
      <w:r w:rsidRPr="00522552">
        <w:rPr>
          <w:rFonts w:eastAsia="Calibri" w:cs="Arial"/>
          <w:sz w:val="24"/>
          <w:szCs w:val="24"/>
        </w:rPr>
        <w:t xml:space="preserve"> market demand and viabl</w:t>
      </w:r>
      <w:r>
        <w:rPr>
          <w:rFonts w:eastAsia="Calibri" w:cs="Arial"/>
          <w:sz w:val="24"/>
          <w:szCs w:val="24"/>
        </w:rPr>
        <w:t xml:space="preserve">e uses for redevelopment of the 3 areas </w:t>
      </w:r>
      <w:r w:rsidR="003164CF">
        <w:rPr>
          <w:rFonts w:eastAsia="Calibri" w:cs="Arial"/>
          <w:sz w:val="24"/>
          <w:szCs w:val="24"/>
        </w:rPr>
        <w:t xml:space="preserve">as described in 1.3 and illustrated in appendix 1. </w:t>
      </w:r>
    </w:p>
    <w:p w:rsidR="0038483F" w:rsidRPr="00522552" w:rsidRDefault="0038483F" w:rsidP="001F46C6">
      <w:pPr>
        <w:numPr>
          <w:ilvl w:val="2"/>
          <w:numId w:val="29"/>
        </w:numPr>
        <w:overflowPunct/>
        <w:autoSpaceDE/>
        <w:autoSpaceDN/>
        <w:adjustRightInd/>
        <w:spacing w:after="200" w:line="276" w:lineRule="auto"/>
        <w:jc w:val="left"/>
        <w:textAlignment w:val="auto"/>
        <w:rPr>
          <w:rFonts w:eastAsia="Calibri" w:cs="Arial"/>
          <w:sz w:val="24"/>
          <w:szCs w:val="24"/>
        </w:rPr>
      </w:pPr>
      <w:r w:rsidRPr="00522552">
        <w:rPr>
          <w:rFonts w:eastAsia="Calibri" w:cs="Arial"/>
          <w:sz w:val="24"/>
          <w:szCs w:val="24"/>
        </w:rPr>
        <w:t>Devel</w:t>
      </w:r>
      <w:r w:rsidR="008E3324">
        <w:rPr>
          <w:rFonts w:eastAsia="Calibri" w:cs="Arial"/>
          <w:sz w:val="24"/>
          <w:szCs w:val="24"/>
        </w:rPr>
        <w:t>op a project concept</w:t>
      </w:r>
      <w:r w:rsidRPr="00522552">
        <w:rPr>
          <w:rFonts w:eastAsia="Calibri" w:cs="Arial"/>
          <w:sz w:val="24"/>
          <w:szCs w:val="24"/>
        </w:rPr>
        <w:t xml:space="preserve"> into a preferred delivery plan for the site, taking into consideration and appreciating the local context, heritage assets and wider economic regeneration potential for the area</w:t>
      </w:r>
      <w:r w:rsidR="001E3EA8">
        <w:rPr>
          <w:rFonts w:eastAsia="Calibri" w:cs="Arial"/>
          <w:sz w:val="24"/>
          <w:szCs w:val="24"/>
        </w:rPr>
        <w:t>.</w:t>
      </w:r>
    </w:p>
    <w:p w:rsidR="0038483F" w:rsidRDefault="0038483F" w:rsidP="001F46C6">
      <w:pPr>
        <w:numPr>
          <w:ilvl w:val="2"/>
          <w:numId w:val="29"/>
        </w:numPr>
        <w:overflowPunct/>
        <w:autoSpaceDE/>
        <w:autoSpaceDN/>
        <w:adjustRightInd/>
        <w:spacing w:after="200" w:line="276" w:lineRule="auto"/>
        <w:jc w:val="left"/>
        <w:textAlignment w:val="auto"/>
        <w:rPr>
          <w:rFonts w:eastAsia="Calibri" w:cs="Arial"/>
          <w:sz w:val="24"/>
          <w:szCs w:val="24"/>
        </w:rPr>
      </w:pPr>
      <w:r w:rsidRPr="00522552">
        <w:rPr>
          <w:rFonts w:eastAsia="Calibri" w:cs="Arial"/>
          <w:sz w:val="24"/>
          <w:szCs w:val="24"/>
        </w:rPr>
        <w:t>Prepare design options, considerate of all legal and site constraints, environmental and engineering constraints, land ownership, planning status, previous studie</w:t>
      </w:r>
      <w:r w:rsidR="00722510">
        <w:rPr>
          <w:rFonts w:eastAsia="Calibri" w:cs="Arial"/>
          <w:sz w:val="24"/>
          <w:szCs w:val="24"/>
        </w:rPr>
        <w:t>s and current planning legislation.</w:t>
      </w:r>
      <w:r w:rsidRPr="00522552">
        <w:rPr>
          <w:rFonts w:eastAsia="Calibri" w:cs="Arial"/>
          <w:sz w:val="24"/>
          <w:szCs w:val="24"/>
        </w:rPr>
        <w:t xml:space="preserve"> </w:t>
      </w:r>
    </w:p>
    <w:p w:rsidR="001E3EA8" w:rsidRPr="00522552" w:rsidRDefault="001E3EA8" w:rsidP="001F46C6">
      <w:pPr>
        <w:numPr>
          <w:ilvl w:val="2"/>
          <w:numId w:val="29"/>
        </w:numPr>
        <w:overflowPunct/>
        <w:autoSpaceDE/>
        <w:autoSpaceDN/>
        <w:adjustRightInd/>
        <w:spacing w:after="200" w:line="276" w:lineRule="auto"/>
        <w:jc w:val="left"/>
        <w:textAlignment w:val="auto"/>
        <w:rPr>
          <w:rFonts w:eastAsia="Calibri" w:cs="Arial"/>
          <w:sz w:val="24"/>
          <w:szCs w:val="24"/>
        </w:rPr>
      </w:pPr>
      <w:r>
        <w:rPr>
          <w:rFonts w:eastAsia="Calibri" w:cs="Arial"/>
          <w:sz w:val="24"/>
          <w:szCs w:val="24"/>
        </w:rPr>
        <w:t>Prepare outline cost specification and preliminary cost information</w:t>
      </w:r>
    </w:p>
    <w:p w:rsidR="0038483F" w:rsidRPr="00522552" w:rsidRDefault="0038483F" w:rsidP="001F46C6">
      <w:pPr>
        <w:numPr>
          <w:ilvl w:val="2"/>
          <w:numId w:val="29"/>
        </w:numPr>
        <w:overflowPunct/>
        <w:autoSpaceDE/>
        <w:autoSpaceDN/>
        <w:adjustRightInd/>
        <w:spacing w:after="200" w:line="276" w:lineRule="auto"/>
        <w:jc w:val="left"/>
        <w:textAlignment w:val="auto"/>
        <w:rPr>
          <w:rFonts w:eastAsia="Calibri" w:cs="Arial"/>
          <w:sz w:val="24"/>
          <w:szCs w:val="24"/>
        </w:rPr>
      </w:pPr>
      <w:r w:rsidRPr="00522552">
        <w:rPr>
          <w:rFonts w:eastAsia="Calibri" w:cs="Arial"/>
          <w:sz w:val="24"/>
          <w:szCs w:val="24"/>
        </w:rPr>
        <w:lastRenderedPageBreak/>
        <w:t>Prepare a viable delivery strategy for implementation of the preferred development plan, incorporating recommended site assembly,</w:t>
      </w:r>
      <w:r w:rsidR="00722510">
        <w:rPr>
          <w:rFonts w:eastAsia="Calibri" w:cs="Arial"/>
          <w:sz w:val="24"/>
          <w:szCs w:val="24"/>
        </w:rPr>
        <w:t xml:space="preserve"> programme,</w:t>
      </w:r>
      <w:r w:rsidRPr="00522552">
        <w:rPr>
          <w:rFonts w:eastAsia="Calibri" w:cs="Arial"/>
          <w:sz w:val="24"/>
          <w:szCs w:val="24"/>
        </w:rPr>
        <w:t xml:space="preserve"> funding strategy, delivery vehicle and procurement strategy </w:t>
      </w:r>
    </w:p>
    <w:p w:rsidR="0038483F" w:rsidRPr="00522552" w:rsidRDefault="0038483F" w:rsidP="001F46C6">
      <w:pPr>
        <w:numPr>
          <w:ilvl w:val="2"/>
          <w:numId w:val="29"/>
        </w:numPr>
        <w:overflowPunct/>
        <w:autoSpaceDE/>
        <w:autoSpaceDN/>
        <w:adjustRightInd/>
        <w:spacing w:after="200" w:line="276" w:lineRule="auto"/>
        <w:contextualSpacing/>
        <w:jc w:val="left"/>
        <w:textAlignment w:val="auto"/>
        <w:rPr>
          <w:rFonts w:eastAsia="Calibri" w:cs="Arial"/>
          <w:sz w:val="24"/>
          <w:szCs w:val="24"/>
        </w:rPr>
      </w:pPr>
      <w:r w:rsidRPr="00522552">
        <w:rPr>
          <w:rFonts w:eastAsia="Calibri" w:cs="Arial"/>
          <w:sz w:val="24"/>
          <w:szCs w:val="24"/>
        </w:rPr>
        <w:t xml:space="preserve">Liaise with local planning authority, statutory consultees and undertake public consultation events as appropriate in development of the Delivery Plan. </w:t>
      </w:r>
    </w:p>
    <w:p w:rsidR="00A94A04" w:rsidRPr="00522552" w:rsidRDefault="00A94A04" w:rsidP="00D90D21">
      <w:pPr>
        <w:spacing w:line="276" w:lineRule="auto"/>
        <w:jc w:val="left"/>
        <w:rPr>
          <w:rFonts w:cs="Arial"/>
          <w:sz w:val="24"/>
          <w:szCs w:val="24"/>
        </w:rPr>
      </w:pPr>
    </w:p>
    <w:p w:rsidR="00A94A04" w:rsidRPr="00DC7A3C" w:rsidRDefault="004261FC" w:rsidP="00B44BA4">
      <w:pPr>
        <w:numPr>
          <w:ilvl w:val="0"/>
          <w:numId w:val="19"/>
        </w:numPr>
        <w:spacing w:line="276" w:lineRule="auto"/>
        <w:rPr>
          <w:rFonts w:cs="Arial"/>
          <w:b/>
          <w:sz w:val="24"/>
          <w:szCs w:val="24"/>
        </w:rPr>
      </w:pPr>
      <w:r w:rsidRPr="00DC7A3C">
        <w:rPr>
          <w:rFonts w:cs="Arial"/>
          <w:b/>
          <w:sz w:val="24"/>
          <w:szCs w:val="24"/>
        </w:rPr>
        <w:t>Contract Requirements</w:t>
      </w:r>
    </w:p>
    <w:p w:rsidR="00A94A04" w:rsidRPr="00522552" w:rsidRDefault="00A94A04" w:rsidP="00D90D21">
      <w:pPr>
        <w:spacing w:line="276" w:lineRule="auto"/>
        <w:rPr>
          <w:rFonts w:cs="Arial"/>
          <w:sz w:val="24"/>
          <w:szCs w:val="24"/>
        </w:rPr>
      </w:pPr>
    </w:p>
    <w:p w:rsidR="00DC7A3C" w:rsidRPr="00CB65C9" w:rsidRDefault="00711018" w:rsidP="00722510">
      <w:pPr>
        <w:pStyle w:val="ListParagraph"/>
        <w:overflowPunct/>
        <w:autoSpaceDE/>
        <w:autoSpaceDN/>
        <w:adjustRightInd/>
        <w:spacing w:after="200" w:line="276" w:lineRule="auto"/>
        <w:ind w:left="719" w:hanging="719"/>
        <w:contextualSpacing/>
        <w:textAlignment w:val="auto"/>
        <w:rPr>
          <w:rFonts w:cs="Arial"/>
          <w:b/>
          <w:sz w:val="24"/>
        </w:rPr>
      </w:pPr>
      <w:r>
        <w:rPr>
          <w:rFonts w:cs="Arial"/>
          <w:sz w:val="24"/>
        </w:rPr>
        <w:t>3</w:t>
      </w:r>
      <w:r w:rsidR="0039648B">
        <w:rPr>
          <w:rFonts w:cs="Arial"/>
          <w:sz w:val="24"/>
        </w:rPr>
        <w:t>.1</w:t>
      </w:r>
      <w:r w:rsidR="0039648B">
        <w:rPr>
          <w:rFonts w:cs="Arial"/>
          <w:sz w:val="24"/>
        </w:rPr>
        <w:tab/>
      </w:r>
      <w:r w:rsidR="00DC7A3C">
        <w:rPr>
          <w:rFonts w:cs="Arial"/>
          <w:sz w:val="24"/>
        </w:rPr>
        <w:t xml:space="preserve">The Regeneration Programmes Manager will be the main contact point for the duration of the contract. </w:t>
      </w:r>
    </w:p>
    <w:p w:rsidR="00D90D21" w:rsidRPr="00D90D21" w:rsidRDefault="00711018" w:rsidP="00722510">
      <w:pPr>
        <w:overflowPunct/>
        <w:autoSpaceDE/>
        <w:autoSpaceDN/>
        <w:adjustRightInd/>
        <w:spacing w:line="276" w:lineRule="auto"/>
        <w:ind w:left="709" w:hanging="709"/>
        <w:contextualSpacing/>
        <w:textAlignment w:val="auto"/>
        <w:rPr>
          <w:rFonts w:eastAsia="Calibri" w:cs="Arial"/>
          <w:sz w:val="24"/>
          <w:szCs w:val="24"/>
        </w:rPr>
      </w:pPr>
      <w:r>
        <w:rPr>
          <w:rFonts w:eastAsia="Calibri" w:cs="Arial"/>
          <w:sz w:val="24"/>
          <w:szCs w:val="24"/>
        </w:rPr>
        <w:t>3</w:t>
      </w:r>
      <w:r w:rsidR="0039648B">
        <w:rPr>
          <w:rFonts w:eastAsia="Calibri" w:cs="Arial"/>
          <w:sz w:val="24"/>
          <w:szCs w:val="24"/>
        </w:rPr>
        <w:t xml:space="preserve">.2 </w:t>
      </w:r>
      <w:r w:rsidR="0039648B">
        <w:rPr>
          <w:rFonts w:eastAsia="Calibri" w:cs="Arial"/>
          <w:sz w:val="24"/>
          <w:szCs w:val="24"/>
        </w:rPr>
        <w:tab/>
      </w:r>
      <w:r w:rsidR="00D90D21" w:rsidRPr="00D90D21">
        <w:rPr>
          <w:rFonts w:eastAsia="Calibri" w:cs="Arial"/>
          <w:sz w:val="24"/>
          <w:szCs w:val="24"/>
        </w:rPr>
        <w:t>The appointed consultant will be expected to provide 5 hard</w:t>
      </w:r>
      <w:r w:rsidR="00F25D13">
        <w:rPr>
          <w:rFonts w:eastAsia="Calibri" w:cs="Arial"/>
          <w:sz w:val="24"/>
          <w:szCs w:val="24"/>
        </w:rPr>
        <w:t xml:space="preserve"> copies of the draft and final Regeneration</w:t>
      </w:r>
      <w:r w:rsidR="00D90D21" w:rsidRPr="00D90D21">
        <w:rPr>
          <w:rFonts w:eastAsia="Calibri" w:cs="Arial"/>
          <w:sz w:val="24"/>
          <w:szCs w:val="24"/>
        </w:rPr>
        <w:t xml:space="preserve"> Delivery Plan, and 6 CD versions in Microsoft Word and Adobe Acrobat (the copyright of these documents should be vested in BCKLWN but the research shall be attributed to the successful bidder).</w:t>
      </w:r>
    </w:p>
    <w:p w:rsidR="002E0F3B" w:rsidRPr="00522552" w:rsidRDefault="002E0F3B" w:rsidP="00D90D21">
      <w:pPr>
        <w:ind w:left="567" w:right="1"/>
        <w:rPr>
          <w:rFonts w:cs="Arial"/>
          <w:color w:val="FF0000"/>
          <w:sz w:val="24"/>
          <w:szCs w:val="24"/>
        </w:rPr>
      </w:pPr>
    </w:p>
    <w:p w:rsidR="00217F02" w:rsidRPr="00217F02" w:rsidRDefault="00711018" w:rsidP="00722510">
      <w:pPr>
        <w:overflowPunct/>
        <w:autoSpaceDE/>
        <w:autoSpaceDN/>
        <w:adjustRightInd/>
        <w:spacing w:after="200" w:line="276" w:lineRule="auto"/>
        <w:ind w:left="709" w:hanging="709"/>
        <w:contextualSpacing/>
        <w:jc w:val="left"/>
        <w:textAlignment w:val="auto"/>
        <w:rPr>
          <w:rFonts w:eastAsia="Calibri" w:cs="Arial"/>
          <w:sz w:val="24"/>
          <w:szCs w:val="22"/>
        </w:rPr>
      </w:pPr>
      <w:r>
        <w:rPr>
          <w:rFonts w:eastAsia="Calibri" w:cs="Arial"/>
          <w:sz w:val="24"/>
          <w:szCs w:val="22"/>
        </w:rPr>
        <w:t>3</w:t>
      </w:r>
      <w:r w:rsidR="0039648B">
        <w:rPr>
          <w:rFonts w:eastAsia="Calibri" w:cs="Arial"/>
          <w:sz w:val="24"/>
          <w:szCs w:val="22"/>
        </w:rPr>
        <w:t xml:space="preserve">.3 </w:t>
      </w:r>
      <w:r w:rsidR="0039648B">
        <w:rPr>
          <w:rFonts w:eastAsia="Calibri" w:cs="Arial"/>
          <w:sz w:val="24"/>
          <w:szCs w:val="22"/>
        </w:rPr>
        <w:tab/>
      </w:r>
      <w:r w:rsidR="00217F02" w:rsidRPr="00217F02">
        <w:rPr>
          <w:rFonts w:eastAsia="Calibri" w:cs="Arial"/>
          <w:sz w:val="24"/>
          <w:szCs w:val="22"/>
        </w:rPr>
        <w:t>Stage payment will be made in stages upon completion of milestones which include;</w:t>
      </w:r>
    </w:p>
    <w:p w:rsidR="00217F02" w:rsidRPr="00217F02" w:rsidRDefault="00217F02" w:rsidP="00217F02">
      <w:pPr>
        <w:numPr>
          <w:ilvl w:val="0"/>
          <w:numId w:val="25"/>
        </w:numPr>
        <w:overflowPunct/>
        <w:autoSpaceDE/>
        <w:autoSpaceDN/>
        <w:adjustRightInd/>
        <w:spacing w:after="200" w:line="276" w:lineRule="auto"/>
        <w:contextualSpacing/>
        <w:jc w:val="left"/>
        <w:textAlignment w:val="auto"/>
        <w:rPr>
          <w:rFonts w:eastAsia="Calibri" w:cs="Arial"/>
          <w:sz w:val="24"/>
          <w:szCs w:val="22"/>
        </w:rPr>
      </w:pPr>
      <w:r w:rsidRPr="00217F02">
        <w:rPr>
          <w:rFonts w:eastAsia="Calibri" w:cs="Arial"/>
          <w:sz w:val="24"/>
          <w:szCs w:val="22"/>
        </w:rPr>
        <w:t>Completion of Baseline report</w:t>
      </w:r>
    </w:p>
    <w:p w:rsidR="00217F02" w:rsidRPr="00217F02" w:rsidRDefault="00217F02" w:rsidP="00217F02">
      <w:pPr>
        <w:numPr>
          <w:ilvl w:val="0"/>
          <w:numId w:val="25"/>
        </w:numPr>
        <w:overflowPunct/>
        <w:autoSpaceDE/>
        <w:autoSpaceDN/>
        <w:adjustRightInd/>
        <w:spacing w:after="200" w:line="276" w:lineRule="auto"/>
        <w:contextualSpacing/>
        <w:jc w:val="left"/>
        <w:textAlignment w:val="auto"/>
        <w:rPr>
          <w:rFonts w:eastAsia="Calibri" w:cs="Arial"/>
          <w:sz w:val="24"/>
          <w:szCs w:val="22"/>
        </w:rPr>
      </w:pPr>
      <w:r w:rsidRPr="00217F02">
        <w:rPr>
          <w:rFonts w:eastAsia="Calibri" w:cs="Arial"/>
          <w:sz w:val="24"/>
          <w:szCs w:val="22"/>
        </w:rPr>
        <w:t>Completion of Options report</w:t>
      </w:r>
    </w:p>
    <w:p w:rsidR="00217F02" w:rsidRPr="00217F02" w:rsidRDefault="00217F02" w:rsidP="00217F02">
      <w:pPr>
        <w:numPr>
          <w:ilvl w:val="0"/>
          <w:numId w:val="25"/>
        </w:numPr>
        <w:overflowPunct/>
        <w:autoSpaceDE/>
        <w:autoSpaceDN/>
        <w:adjustRightInd/>
        <w:spacing w:after="200" w:line="276" w:lineRule="auto"/>
        <w:contextualSpacing/>
        <w:jc w:val="left"/>
        <w:textAlignment w:val="auto"/>
        <w:rPr>
          <w:rFonts w:eastAsia="Calibri" w:cs="Arial"/>
          <w:sz w:val="24"/>
          <w:szCs w:val="22"/>
        </w:rPr>
      </w:pPr>
      <w:r w:rsidRPr="00217F02">
        <w:rPr>
          <w:rFonts w:eastAsia="Calibri" w:cs="Arial"/>
          <w:sz w:val="24"/>
          <w:szCs w:val="22"/>
        </w:rPr>
        <w:t>Completion of Final report</w:t>
      </w:r>
    </w:p>
    <w:p w:rsidR="00522552" w:rsidRPr="00522552" w:rsidRDefault="00522552" w:rsidP="00217F02">
      <w:pPr>
        <w:jc w:val="left"/>
        <w:rPr>
          <w:rFonts w:cs="Arial"/>
          <w:sz w:val="24"/>
          <w:szCs w:val="24"/>
          <w:u w:val="single"/>
        </w:rPr>
      </w:pPr>
    </w:p>
    <w:p w:rsidR="00B44BA4" w:rsidRPr="00B44BA4" w:rsidRDefault="00B44BA4" w:rsidP="00B44BA4">
      <w:pPr>
        <w:numPr>
          <w:ilvl w:val="0"/>
          <w:numId w:val="19"/>
        </w:numPr>
        <w:overflowPunct/>
        <w:autoSpaceDE/>
        <w:autoSpaceDN/>
        <w:adjustRightInd/>
        <w:spacing w:after="200" w:line="276" w:lineRule="auto"/>
        <w:contextualSpacing/>
        <w:jc w:val="left"/>
        <w:textAlignment w:val="auto"/>
        <w:rPr>
          <w:rFonts w:eastAsia="Calibri" w:cs="Arial"/>
          <w:b/>
          <w:sz w:val="24"/>
          <w:szCs w:val="22"/>
        </w:rPr>
      </w:pPr>
      <w:r w:rsidRPr="00B44BA4">
        <w:rPr>
          <w:rFonts w:eastAsia="Calibri" w:cs="Arial"/>
          <w:b/>
          <w:sz w:val="24"/>
          <w:szCs w:val="22"/>
        </w:rPr>
        <w:t>Management &amp; Reporting Arrangements</w:t>
      </w:r>
    </w:p>
    <w:p w:rsidR="00B44BA4" w:rsidRPr="00B44BA4" w:rsidRDefault="00B44BA4" w:rsidP="00B44BA4">
      <w:pPr>
        <w:overflowPunct/>
        <w:autoSpaceDE/>
        <w:autoSpaceDN/>
        <w:adjustRightInd/>
        <w:spacing w:after="200" w:line="276" w:lineRule="auto"/>
        <w:ind w:left="709"/>
        <w:contextualSpacing/>
        <w:jc w:val="left"/>
        <w:textAlignment w:val="auto"/>
        <w:rPr>
          <w:rFonts w:eastAsia="Calibri" w:cs="Arial"/>
          <w:b/>
          <w:sz w:val="24"/>
          <w:szCs w:val="22"/>
        </w:rPr>
      </w:pPr>
    </w:p>
    <w:p w:rsidR="00B44BA4" w:rsidRPr="00B44BA4" w:rsidRDefault="00711018" w:rsidP="00722510">
      <w:pPr>
        <w:overflowPunct/>
        <w:autoSpaceDE/>
        <w:autoSpaceDN/>
        <w:adjustRightInd/>
        <w:spacing w:after="200" w:line="276" w:lineRule="auto"/>
        <w:ind w:left="709" w:hanging="709"/>
        <w:contextualSpacing/>
        <w:jc w:val="left"/>
        <w:textAlignment w:val="auto"/>
        <w:rPr>
          <w:rFonts w:eastAsia="Calibri" w:cs="Arial"/>
          <w:sz w:val="24"/>
          <w:szCs w:val="22"/>
        </w:rPr>
      </w:pPr>
      <w:r>
        <w:rPr>
          <w:rFonts w:eastAsia="Calibri" w:cs="Arial"/>
          <w:sz w:val="24"/>
          <w:szCs w:val="22"/>
        </w:rPr>
        <w:t>4</w:t>
      </w:r>
      <w:r w:rsidR="0039648B">
        <w:rPr>
          <w:rFonts w:eastAsia="Calibri" w:cs="Arial"/>
          <w:sz w:val="24"/>
          <w:szCs w:val="22"/>
        </w:rPr>
        <w:t xml:space="preserve">.1 </w:t>
      </w:r>
      <w:r w:rsidR="00722510">
        <w:rPr>
          <w:rFonts w:eastAsia="Calibri" w:cs="Arial"/>
          <w:sz w:val="24"/>
          <w:szCs w:val="22"/>
        </w:rPr>
        <w:tab/>
      </w:r>
      <w:r w:rsidR="00B44BA4" w:rsidRPr="00B44BA4">
        <w:rPr>
          <w:rFonts w:eastAsia="Calibri" w:cs="Arial"/>
          <w:sz w:val="24"/>
          <w:szCs w:val="22"/>
        </w:rPr>
        <w:t xml:space="preserve">The project will be led by the Regeneration and Economic Development Department. The appointed professional team will form part of the project team along with officers from within the Borough Council.  </w:t>
      </w:r>
    </w:p>
    <w:p w:rsidR="00B44BA4" w:rsidRPr="00B44BA4" w:rsidRDefault="00B44BA4" w:rsidP="00B44BA4">
      <w:pPr>
        <w:overflowPunct/>
        <w:autoSpaceDE/>
        <w:autoSpaceDN/>
        <w:adjustRightInd/>
        <w:spacing w:after="200" w:line="276" w:lineRule="auto"/>
        <w:ind w:left="709"/>
        <w:contextualSpacing/>
        <w:jc w:val="left"/>
        <w:textAlignment w:val="auto"/>
        <w:rPr>
          <w:rFonts w:eastAsia="Calibri" w:cs="Arial"/>
          <w:sz w:val="24"/>
          <w:szCs w:val="22"/>
        </w:rPr>
      </w:pPr>
    </w:p>
    <w:p w:rsidR="00B44BA4" w:rsidRPr="00B44BA4" w:rsidRDefault="00711018" w:rsidP="00722510">
      <w:pPr>
        <w:overflowPunct/>
        <w:autoSpaceDE/>
        <w:autoSpaceDN/>
        <w:adjustRightInd/>
        <w:spacing w:after="200" w:line="276" w:lineRule="auto"/>
        <w:ind w:left="709" w:hanging="709"/>
        <w:contextualSpacing/>
        <w:jc w:val="left"/>
        <w:textAlignment w:val="auto"/>
        <w:rPr>
          <w:rFonts w:eastAsia="Calibri" w:cs="Arial"/>
          <w:sz w:val="24"/>
          <w:szCs w:val="22"/>
        </w:rPr>
      </w:pPr>
      <w:r>
        <w:rPr>
          <w:rFonts w:eastAsia="Calibri" w:cs="Arial"/>
          <w:sz w:val="24"/>
          <w:szCs w:val="22"/>
        </w:rPr>
        <w:t>4</w:t>
      </w:r>
      <w:r w:rsidR="0039648B">
        <w:rPr>
          <w:rFonts w:eastAsia="Calibri" w:cs="Arial"/>
          <w:sz w:val="24"/>
          <w:szCs w:val="22"/>
        </w:rPr>
        <w:t xml:space="preserve">.2 </w:t>
      </w:r>
      <w:r w:rsidR="0039648B">
        <w:rPr>
          <w:rFonts w:eastAsia="Calibri" w:cs="Arial"/>
          <w:sz w:val="24"/>
          <w:szCs w:val="22"/>
        </w:rPr>
        <w:tab/>
      </w:r>
      <w:r w:rsidR="00B44BA4" w:rsidRPr="00B44BA4">
        <w:rPr>
          <w:rFonts w:eastAsia="Calibri" w:cs="Arial"/>
          <w:sz w:val="24"/>
          <w:szCs w:val="22"/>
        </w:rPr>
        <w:t xml:space="preserve">The appointed team will be expected to attend meetings </w:t>
      </w:r>
      <w:r w:rsidR="00FC19EC">
        <w:rPr>
          <w:rFonts w:eastAsia="Calibri" w:cs="Arial"/>
          <w:sz w:val="24"/>
          <w:szCs w:val="22"/>
        </w:rPr>
        <w:t>as necessary including;</w:t>
      </w:r>
      <w:r w:rsidR="00B44BA4" w:rsidRPr="00B44BA4">
        <w:rPr>
          <w:rFonts w:eastAsia="Calibri" w:cs="Arial"/>
          <w:sz w:val="24"/>
          <w:szCs w:val="22"/>
        </w:rPr>
        <w:t xml:space="preserve"> key stakeholder </w:t>
      </w:r>
      <w:r w:rsidR="0039648B">
        <w:rPr>
          <w:rFonts w:eastAsia="Calibri" w:cs="Arial"/>
          <w:sz w:val="24"/>
          <w:szCs w:val="22"/>
        </w:rPr>
        <w:t>g</w:t>
      </w:r>
      <w:r w:rsidR="00B44BA4" w:rsidRPr="00B44BA4">
        <w:rPr>
          <w:rFonts w:eastAsia="Calibri" w:cs="Arial"/>
          <w:sz w:val="24"/>
          <w:szCs w:val="22"/>
        </w:rPr>
        <w:t>roup consist</w:t>
      </w:r>
      <w:r w:rsidR="00FC19EC">
        <w:rPr>
          <w:rFonts w:eastAsia="Calibri" w:cs="Arial"/>
          <w:sz w:val="24"/>
          <w:szCs w:val="22"/>
        </w:rPr>
        <w:t>ing</w:t>
      </w:r>
      <w:r w:rsidR="00B44BA4" w:rsidRPr="00B44BA4">
        <w:rPr>
          <w:rFonts w:eastAsia="Calibri" w:cs="Arial"/>
          <w:sz w:val="24"/>
          <w:szCs w:val="22"/>
        </w:rPr>
        <w:t xml:space="preserve"> of members, representatives of resid</w:t>
      </w:r>
      <w:r w:rsidR="00FC19EC">
        <w:rPr>
          <w:rFonts w:eastAsia="Calibri" w:cs="Arial"/>
          <w:sz w:val="24"/>
          <w:szCs w:val="22"/>
        </w:rPr>
        <w:t>ent groups and statutory bodies, and the Borough Council’s Regeneration and Development Panel.</w:t>
      </w:r>
    </w:p>
    <w:p w:rsidR="00B44BA4" w:rsidRPr="00B44BA4" w:rsidRDefault="00B44BA4" w:rsidP="00B44BA4">
      <w:pPr>
        <w:overflowPunct/>
        <w:autoSpaceDE/>
        <w:autoSpaceDN/>
        <w:adjustRightInd/>
        <w:spacing w:after="200" w:line="276" w:lineRule="auto"/>
        <w:ind w:left="709"/>
        <w:contextualSpacing/>
        <w:jc w:val="left"/>
        <w:textAlignment w:val="auto"/>
        <w:rPr>
          <w:rFonts w:eastAsia="Calibri" w:cs="Arial"/>
          <w:sz w:val="24"/>
          <w:szCs w:val="22"/>
        </w:rPr>
      </w:pPr>
    </w:p>
    <w:p w:rsidR="00B44BA4" w:rsidRPr="00B44BA4" w:rsidRDefault="00B453F4" w:rsidP="00B44BA4">
      <w:pPr>
        <w:numPr>
          <w:ilvl w:val="0"/>
          <w:numId w:val="19"/>
        </w:numPr>
        <w:overflowPunct/>
        <w:autoSpaceDE/>
        <w:autoSpaceDN/>
        <w:adjustRightInd/>
        <w:spacing w:after="200" w:line="276" w:lineRule="auto"/>
        <w:contextualSpacing/>
        <w:jc w:val="left"/>
        <w:textAlignment w:val="auto"/>
        <w:rPr>
          <w:rFonts w:eastAsia="Calibri" w:cs="Arial"/>
          <w:b/>
          <w:sz w:val="24"/>
          <w:szCs w:val="22"/>
        </w:rPr>
      </w:pPr>
      <w:r>
        <w:rPr>
          <w:rFonts w:eastAsia="Calibri" w:cs="Arial"/>
          <w:b/>
          <w:sz w:val="24"/>
          <w:szCs w:val="22"/>
        </w:rPr>
        <w:t>Tender Requirements</w:t>
      </w:r>
    </w:p>
    <w:p w:rsidR="00B44BA4" w:rsidRPr="00B44BA4" w:rsidRDefault="00B44BA4" w:rsidP="00B44BA4">
      <w:pPr>
        <w:overflowPunct/>
        <w:autoSpaceDE/>
        <w:autoSpaceDN/>
        <w:adjustRightInd/>
        <w:spacing w:after="200" w:line="276" w:lineRule="auto"/>
        <w:ind w:left="1418" w:hanging="709"/>
        <w:contextualSpacing/>
        <w:jc w:val="left"/>
        <w:textAlignment w:val="auto"/>
        <w:rPr>
          <w:rFonts w:eastAsia="Calibri" w:cs="Arial"/>
          <w:b/>
          <w:sz w:val="24"/>
          <w:szCs w:val="22"/>
        </w:rPr>
      </w:pPr>
    </w:p>
    <w:p w:rsidR="00B44BA4" w:rsidRPr="00B44BA4" w:rsidRDefault="00711018" w:rsidP="00027B1E">
      <w:pPr>
        <w:overflowPunct/>
        <w:autoSpaceDE/>
        <w:autoSpaceDN/>
        <w:adjustRightInd/>
        <w:spacing w:after="200" w:line="276" w:lineRule="auto"/>
        <w:ind w:left="709" w:hanging="709"/>
        <w:contextualSpacing/>
        <w:jc w:val="left"/>
        <w:textAlignment w:val="auto"/>
        <w:rPr>
          <w:rFonts w:eastAsia="Calibri" w:cs="Arial"/>
          <w:sz w:val="24"/>
          <w:szCs w:val="22"/>
        </w:rPr>
      </w:pPr>
      <w:r>
        <w:rPr>
          <w:rFonts w:eastAsia="Calibri" w:cs="Arial"/>
          <w:sz w:val="24"/>
          <w:szCs w:val="22"/>
        </w:rPr>
        <w:t>5</w:t>
      </w:r>
      <w:r w:rsidR="0039648B">
        <w:rPr>
          <w:rFonts w:eastAsia="Calibri" w:cs="Arial"/>
          <w:sz w:val="24"/>
          <w:szCs w:val="22"/>
        </w:rPr>
        <w:t xml:space="preserve">.1 </w:t>
      </w:r>
      <w:r w:rsidR="0039648B">
        <w:rPr>
          <w:rFonts w:eastAsia="Calibri" w:cs="Arial"/>
          <w:sz w:val="24"/>
          <w:szCs w:val="22"/>
        </w:rPr>
        <w:tab/>
      </w:r>
      <w:r w:rsidR="00B453F4">
        <w:rPr>
          <w:rFonts w:eastAsia="Calibri" w:cs="Arial"/>
          <w:sz w:val="24"/>
          <w:szCs w:val="22"/>
        </w:rPr>
        <w:t>Provide an outline of your initial proposals to demonstrate your understanding of the brief, the local context and your provision of innovative approaches to address the project requirements and objectives.</w:t>
      </w:r>
    </w:p>
    <w:p w:rsidR="00B44BA4" w:rsidRPr="00B44BA4" w:rsidRDefault="00B44BA4" w:rsidP="00B44BA4">
      <w:pPr>
        <w:overflowPunct/>
        <w:autoSpaceDE/>
        <w:autoSpaceDN/>
        <w:adjustRightInd/>
        <w:spacing w:after="200" w:line="276" w:lineRule="auto"/>
        <w:ind w:left="709"/>
        <w:contextualSpacing/>
        <w:jc w:val="left"/>
        <w:textAlignment w:val="auto"/>
        <w:rPr>
          <w:rFonts w:eastAsia="Calibri" w:cs="Arial"/>
          <w:sz w:val="24"/>
          <w:szCs w:val="22"/>
        </w:rPr>
      </w:pPr>
    </w:p>
    <w:p w:rsidR="00B44BA4" w:rsidRPr="00B44BA4" w:rsidRDefault="00711018" w:rsidP="00722510">
      <w:pPr>
        <w:overflowPunct/>
        <w:autoSpaceDE/>
        <w:autoSpaceDN/>
        <w:adjustRightInd/>
        <w:spacing w:after="200" w:line="276" w:lineRule="auto"/>
        <w:ind w:left="709" w:hanging="709"/>
        <w:contextualSpacing/>
        <w:jc w:val="left"/>
        <w:textAlignment w:val="auto"/>
        <w:rPr>
          <w:rFonts w:eastAsia="Calibri" w:cs="Arial"/>
          <w:sz w:val="24"/>
          <w:szCs w:val="22"/>
        </w:rPr>
      </w:pPr>
      <w:r>
        <w:rPr>
          <w:rFonts w:eastAsia="Calibri" w:cs="Arial"/>
          <w:sz w:val="24"/>
          <w:szCs w:val="22"/>
        </w:rPr>
        <w:t>5</w:t>
      </w:r>
      <w:r w:rsidR="0039648B">
        <w:rPr>
          <w:rFonts w:eastAsia="Calibri" w:cs="Arial"/>
          <w:sz w:val="24"/>
          <w:szCs w:val="22"/>
        </w:rPr>
        <w:t>.2</w:t>
      </w:r>
      <w:r w:rsidR="0039648B">
        <w:rPr>
          <w:rFonts w:eastAsia="Calibri" w:cs="Arial"/>
          <w:sz w:val="24"/>
          <w:szCs w:val="22"/>
        </w:rPr>
        <w:tab/>
      </w:r>
      <w:r w:rsidR="00B453F4">
        <w:rPr>
          <w:rFonts w:eastAsia="Calibri" w:cs="Arial"/>
          <w:sz w:val="24"/>
          <w:szCs w:val="22"/>
        </w:rPr>
        <w:t>Your proposed project programme.</w:t>
      </w:r>
    </w:p>
    <w:p w:rsidR="00B44BA4" w:rsidRPr="00B44BA4" w:rsidRDefault="00B44BA4" w:rsidP="00B44BA4">
      <w:pPr>
        <w:overflowPunct/>
        <w:autoSpaceDE/>
        <w:autoSpaceDN/>
        <w:adjustRightInd/>
        <w:spacing w:after="200" w:line="276" w:lineRule="auto"/>
        <w:ind w:left="709"/>
        <w:contextualSpacing/>
        <w:jc w:val="left"/>
        <w:textAlignment w:val="auto"/>
        <w:rPr>
          <w:rFonts w:eastAsia="Calibri" w:cs="Arial"/>
          <w:sz w:val="24"/>
          <w:szCs w:val="22"/>
        </w:rPr>
      </w:pPr>
    </w:p>
    <w:p w:rsidR="00B44BA4" w:rsidRDefault="00711018" w:rsidP="00722510">
      <w:pPr>
        <w:overflowPunct/>
        <w:autoSpaceDE/>
        <w:autoSpaceDN/>
        <w:adjustRightInd/>
        <w:spacing w:after="200" w:line="276" w:lineRule="auto"/>
        <w:ind w:left="709" w:hanging="709"/>
        <w:contextualSpacing/>
        <w:jc w:val="left"/>
        <w:textAlignment w:val="auto"/>
        <w:rPr>
          <w:rFonts w:eastAsia="Calibri" w:cs="Arial"/>
          <w:sz w:val="24"/>
          <w:szCs w:val="22"/>
        </w:rPr>
      </w:pPr>
      <w:r>
        <w:rPr>
          <w:rFonts w:eastAsia="Calibri" w:cs="Arial"/>
          <w:sz w:val="24"/>
          <w:szCs w:val="22"/>
        </w:rPr>
        <w:t>5</w:t>
      </w:r>
      <w:r w:rsidR="0039648B">
        <w:rPr>
          <w:rFonts w:eastAsia="Calibri" w:cs="Arial"/>
          <w:sz w:val="24"/>
          <w:szCs w:val="22"/>
        </w:rPr>
        <w:t>.3</w:t>
      </w:r>
      <w:r w:rsidR="0039648B">
        <w:rPr>
          <w:rFonts w:eastAsia="Calibri" w:cs="Arial"/>
          <w:sz w:val="24"/>
          <w:szCs w:val="22"/>
        </w:rPr>
        <w:tab/>
      </w:r>
      <w:r w:rsidR="00B453F4">
        <w:rPr>
          <w:rFonts w:eastAsia="Calibri" w:cs="Arial"/>
          <w:sz w:val="24"/>
          <w:szCs w:val="22"/>
        </w:rPr>
        <w:t>An outline of your key stakeholder engagement plan</w:t>
      </w:r>
    </w:p>
    <w:p w:rsidR="00B453F4" w:rsidRDefault="00B453F4" w:rsidP="00722510">
      <w:pPr>
        <w:overflowPunct/>
        <w:autoSpaceDE/>
        <w:autoSpaceDN/>
        <w:adjustRightInd/>
        <w:spacing w:after="200" w:line="276" w:lineRule="auto"/>
        <w:ind w:left="709" w:hanging="709"/>
        <w:contextualSpacing/>
        <w:jc w:val="left"/>
        <w:textAlignment w:val="auto"/>
        <w:rPr>
          <w:rFonts w:eastAsia="Calibri" w:cs="Arial"/>
          <w:sz w:val="24"/>
          <w:szCs w:val="22"/>
        </w:rPr>
      </w:pPr>
    </w:p>
    <w:p w:rsidR="00651F2A" w:rsidRDefault="00651F2A" w:rsidP="00722510">
      <w:pPr>
        <w:overflowPunct/>
        <w:autoSpaceDE/>
        <w:autoSpaceDN/>
        <w:adjustRightInd/>
        <w:spacing w:after="200" w:line="276" w:lineRule="auto"/>
        <w:ind w:left="709" w:hanging="709"/>
        <w:contextualSpacing/>
        <w:jc w:val="left"/>
        <w:textAlignment w:val="auto"/>
        <w:rPr>
          <w:rFonts w:eastAsia="Calibri" w:cs="Arial"/>
          <w:sz w:val="24"/>
          <w:szCs w:val="22"/>
        </w:rPr>
      </w:pPr>
    </w:p>
    <w:p w:rsidR="00BE7D2C" w:rsidRPr="00A60E03" w:rsidRDefault="00BE7D2C" w:rsidP="0039648B">
      <w:pPr>
        <w:pStyle w:val="ListParagraph"/>
        <w:numPr>
          <w:ilvl w:val="0"/>
          <w:numId w:val="19"/>
        </w:numPr>
        <w:overflowPunct/>
        <w:autoSpaceDE/>
        <w:autoSpaceDN/>
        <w:adjustRightInd/>
        <w:spacing w:after="200" w:line="276" w:lineRule="auto"/>
        <w:contextualSpacing/>
        <w:textAlignment w:val="auto"/>
        <w:rPr>
          <w:rFonts w:cs="Arial"/>
        </w:rPr>
      </w:pPr>
      <w:r w:rsidRPr="00FD2AC0">
        <w:rPr>
          <w:rFonts w:cs="Arial"/>
          <w:b/>
          <w:sz w:val="24"/>
          <w:szCs w:val="24"/>
        </w:rPr>
        <w:lastRenderedPageBreak/>
        <w:t>Appendices</w:t>
      </w:r>
    </w:p>
    <w:p w:rsidR="00BE7D2C" w:rsidRPr="00F80374" w:rsidRDefault="00BE7D2C" w:rsidP="00BE7D2C">
      <w:pPr>
        <w:pStyle w:val="ListParagraph"/>
        <w:rPr>
          <w:rFonts w:cs="Arial"/>
          <w:sz w:val="24"/>
          <w:szCs w:val="24"/>
        </w:rPr>
      </w:pPr>
    </w:p>
    <w:p w:rsidR="00BE7D2C" w:rsidRPr="00F80374" w:rsidRDefault="00BE7D2C" w:rsidP="00BE7D2C">
      <w:pPr>
        <w:pStyle w:val="ListParagraph"/>
        <w:numPr>
          <w:ilvl w:val="0"/>
          <w:numId w:val="28"/>
        </w:numPr>
        <w:overflowPunct/>
        <w:autoSpaceDE/>
        <w:autoSpaceDN/>
        <w:adjustRightInd/>
        <w:spacing w:after="200" w:line="276" w:lineRule="auto"/>
        <w:contextualSpacing/>
        <w:jc w:val="left"/>
        <w:textAlignment w:val="auto"/>
        <w:rPr>
          <w:rFonts w:cs="Arial"/>
          <w:sz w:val="24"/>
          <w:szCs w:val="24"/>
        </w:rPr>
      </w:pPr>
      <w:r w:rsidRPr="00F80374">
        <w:rPr>
          <w:rFonts w:cs="Arial"/>
          <w:sz w:val="24"/>
          <w:szCs w:val="24"/>
        </w:rPr>
        <w:t>Study Area</w:t>
      </w:r>
    </w:p>
    <w:p w:rsidR="00BE7D2C" w:rsidRPr="005D0BC3" w:rsidRDefault="00BE7D2C" w:rsidP="00BE7D2C">
      <w:pPr>
        <w:pStyle w:val="ListParagraph"/>
        <w:numPr>
          <w:ilvl w:val="0"/>
          <w:numId w:val="28"/>
        </w:numPr>
        <w:overflowPunct/>
        <w:autoSpaceDE/>
        <w:autoSpaceDN/>
        <w:adjustRightInd/>
        <w:spacing w:after="200" w:line="276" w:lineRule="auto"/>
        <w:contextualSpacing/>
        <w:jc w:val="left"/>
        <w:textAlignment w:val="auto"/>
        <w:rPr>
          <w:rFonts w:cs="Arial"/>
          <w:sz w:val="24"/>
          <w:szCs w:val="24"/>
        </w:rPr>
      </w:pPr>
      <w:r w:rsidRPr="005D0BC3">
        <w:rPr>
          <w:rFonts w:cs="Arial"/>
          <w:sz w:val="24"/>
          <w:szCs w:val="24"/>
        </w:rPr>
        <w:t>Land ownership plan</w:t>
      </w:r>
    </w:p>
    <w:p w:rsidR="00BE7D2C" w:rsidRPr="00A60E03" w:rsidRDefault="00BE7D2C" w:rsidP="00BE7D2C">
      <w:pPr>
        <w:pStyle w:val="ListParagraph"/>
        <w:ind w:left="1080"/>
        <w:rPr>
          <w:rFonts w:cs="Arial"/>
        </w:rPr>
      </w:pPr>
    </w:p>
    <w:p w:rsidR="00BE7D2C" w:rsidRDefault="00BE7D2C" w:rsidP="0039648B">
      <w:pPr>
        <w:pStyle w:val="ListParagraph"/>
        <w:numPr>
          <w:ilvl w:val="0"/>
          <w:numId w:val="19"/>
        </w:numPr>
        <w:overflowPunct/>
        <w:autoSpaceDE/>
        <w:autoSpaceDN/>
        <w:adjustRightInd/>
        <w:spacing w:after="200" w:line="276" w:lineRule="auto"/>
        <w:ind w:left="709" w:hanging="709"/>
        <w:contextualSpacing/>
        <w:textAlignment w:val="auto"/>
        <w:rPr>
          <w:rFonts w:cs="Arial"/>
          <w:b/>
          <w:sz w:val="24"/>
          <w:szCs w:val="24"/>
        </w:rPr>
      </w:pPr>
      <w:r w:rsidRPr="00A60E03">
        <w:rPr>
          <w:rFonts w:cs="Arial"/>
          <w:b/>
          <w:sz w:val="24"/>
          <w:szCs w:val="24"/>
        </w:rPr>
        <w:t>Background Documents</w:t>
      </w:r>
    </w:p>
    <w:p w:rsidR="00BE7D2C" w:rsidRPr="00A60E03" w:rsidRDefault="00BE7D2C" w:rsidP="00BE7D2C">
      <w:pPr>
        <w:pStyle w:val="ListParagraph"/>
        <w:rPr>
          <w:rFonts w:cs="Arial"/>
          <w:sz w:val="24"/>
          <w:szCs w:val="24"/>
        </w:rPr>
      </w:pPr>
    </w:p>
    <w:p w:rsidR="00D35CB9" w:rsidRDefault="00BE7D2C" w:rsidP="00D35CB9">
      <w:pPr>
        <w:pStyle w:val="ListParagraph"/>
        <w:numPr>
          <w:ilvl w:val="0"/>
          <w:numId w:val="27"/>
        </w:numPr>
        <w:overflowPunct/>
        <w:autoSpaceDE/>
        <w:autoSpaceDN/>
        <w:adjustRightInd/>
        <w:spacing w:after="200" w:line="276" w:lineRule="auto"/>
        <w:contextualSpacing/>
        <w:textAlignment w:val="auto"/>
        <w:rPr>
          <w:rFonts w:cs="Arial"/>
          <w:sz w:val="24"/>
          <w:szCs w:val="24"/>
        </w:rPr>
      </w:pPr>
      <w:r w:rsidRPr="00F80374">
        <w:rPr>
          <w:rFonts w:cs="Arial"/>
          <w:sz w:val="24"/>
          <w:szCs w:val="24"/>
        </w:rPr>
        <w:t>Urban Development Strategy, 2006</w:t>
      </w:r>
      <w:r w:rsidR="00D35CB9" w:rsidRPr="00D35CB9">
        <w:t xml:space="preserve"> </w:t>
      </w:r>
      <w:r w:rsidR="00D35CB9" w:rsidRPr="00D35CB9">
        <w:rPr>
          <w:rFonts w:cs="Arial"/>
          <w:sz w:val="24"/>
          <w:szCs w:val="24"/>
        </w:rPr>
        <w:t>available to view on</w:t>
      </w:r>
      <w:r w:rsidR="00D35CB9">
        <w:rPr>
          <w:rFonts w:cs="Arial"/>
          <w:sz w:val="24"/>
          <w:szCs w:val="24"/>
        </w:rPr>
        <w:t xml:space="preserve">, </w:t>
      </w:r>
    </w:p>
    <w:p w:rsidR="00D35CB9" w:rsidRDefault="00B453F4" w:rsidP="00D35CB9">
      <w:pPr>
        <w:pStyle w:val="ListParagraph"/>
        <w:overflowPunct/>
        <w:autoSpaceDE/>
        <w:autoSpaceDN/>
        <w:adjustRightInd/>
        <w:spacing w:after="200" w:line="276" w:lineRule="auto"/>
        <w:contextualSpacing/>
        <w:textAlignment w:val="auto"/>
        <w:rPr>
          <w:rFonts w:cs="Arial"/>
          <w:sz w:val="24"/>
          <w:szCs w:val="24"/>
        </w:rPr>
      </w:pPr>
      <w:hyperlink r:id="rId11" w:history="1">
        <w:r w:rsidR="007A6EF0" w:rsidRPr="002B4552">
          <w:rPr>
            <w:rStyle w:val="Hyperlink"/>
            <w:rFonts w:cs="Arial"/>
            <w:sz w:val="24"/>
            <w:szCs w:val="24"/>
          </w:rPr>
          <w:t>http://www.west-norfolk.gov.uk/default.aspx?page=23705</w:t>
        </w:r>
      </w:hyperlink>
    </w:p>
    <w:p w:rsidR="00D35CB9" w:rsidRPr="00D35CB9" w:rsidRDefault="00D35CB9" w:rsidP="00D35CB9">
      <w:pPr>
        <w:pStyle w:val="ListParagraph"/>
        <w:overflowPunct/>
        <w:autoSpaceDE/>
        <w:autoSpaceDN/>
        <w:adjustRightInd/>
        <w:spacing w:after="200" w:line="276" w:lineRule="auto"/>
        <w:contextualSpacing/>
        <w:textAlignment w:val="auto"/>
        <w:rPr>
          <w:rFonts w:cs="Arial"/>
          <w:sz w:val="24"/>
          <w:szCs w:val="24"/>
        </w:rPr>
      </w:pPr>
    </w:p>
    <w:p w:rsidR="00BE7D2C" w:rsidRPr="00F80374" w:rsidRDefault="00BE7D2C" w:rsidP="00BE7D2C">
      <w:pPr>
        <w:pStyle w:val="ListParagraph"/>
        <w:numPr>
          <w:ilvl w:val="0"/>
          <w:numId w:val="27"/>
        </w:numPr>
        <w:overflowPunct/>
        <w:autoSpaceDE/>
        <w:autoSpaceDN/>
        <w:adjustRightInd/>
        <w:spacing w:after="200" w:line="276" w:lineRule="auto"/>
        <w:contextualSpacing/>
        <w:textAlignment w:val="auto"/>
        <w:rPr>
          <w:rFonts w:cs="Arial"/>
          <w:sz w:val="24"/>
          <w:szCs w:val="24"/>
        </w:rPr>
      </w:pPr>
      <w:r w:rsidRPr="00F80374">
        <w:rPr>
          <w:rFonts w:cs="Arial"/>
          <w:sz w:val="24"/>
          <w:szCs w:val="24"/>
        </w:rPr>
        <w:t xml:space="preserve">Planning applications </w:t>
      </w:r>
      <w:r w:rsidRPr="00F80374">
        <w:rPr>
          <w:rStyle w:val="casenumber"/>
          <w:rFonts w:cs="Arial"/>
          <w:color w:val="000000"/>
          <w:sz w:val="24"/>
          <w:szCs w:val="24"/>
          <w:lang w:val="en"/>
        </w:rPr>
        <w:t xml:space="preserve">available to view on </w:t>
      </w:r>
      <w:hyperlink r:id="rId12" w:history="1">
        <w:r w:rsidRPr="00F80374">
          <w:rPr>
            <w:rStyle w:val="Hyperlink"/>
            <w:rFonts w:cs="Arial"/>
            <w:sz w:val="24"/>
            <w:szCs w:val="24"/>
            <w:lang w:val="en"/>
          </w:rPr>
          <w:t>www.westnorfolk.gov.uk</w:t>
        </w:r>
      </w:hyperlink>
      <w:r w:rsidRPr="00F80374">
        <w:rPr>
          <w:rFonts w:cs="Arial"/>
          <w:sz w:val="24"/>
          <w:szCs w:val="24"/>
        </w:rPr>
        <w:t>;</w:t>
      </w:r>
    </w:p>
    <w:p w:rsidR="00BE7D2C" w:rsidRPr="00F80374" w:rsidRDefault="00BE7D2C" w:rsidP="00BE7D2C">
      <w:pPr>
        <w:pStyle w:val="ListParagraph"/>
        <w:rPr>
          <w:rStyle w:val="casenumber"/>
          <w:rFonts w:cs="Arial"/>
          <w:color w:val="000000"/>
          <w:sz w:val="24"/>
          <w:szCs w:val="24"/>
          <w:lang w:val="en"/>
        </w:rPr>
      </w:pPr>
      <w:r w:rsidRPr="00F80374">
        <w:rPr>
          <w:rFonts w:cs="Arial"/>
          <w:sz w:val="24"/>
          <w:szCs w:val="24"/>
        </w:rPr>
        <w:t xml:space="preserve">Former Grain Silos Site: </w:t>
      </w:r>
      <w:r w:rsidRPr="00F80374">
        <w:rPr>
          <w:rStyle w:val="casenumber"/>
          <w:rFonts w:cs="Arial"/>
          <w:color w:val="000000"/>
          <w:sz w:val="24"/>
          <w:szCs w:val="24"/>
          <w:lang w:val="en"/>
        </w:rPr>
        <w:t>14/00534/FM (appeal allowed)</w:t>
      </w:r>
    </w:p>
    <w:p w:rsidR="00BE7D2C" w:rsidRPr="00F80374" w:rsidRDefault="00BE7D2C" w:rsidP="00BE7D2C">
      <w:pPr>
        <w:pStyle w:val="ListParagraph"/>
        <w:rPr>
          <w:rFonts w:cs="Arial"/>
          <w:sz w:val="24"/>
          <w:szCs w:val="24"/>
        </w:rPr>
      </w:pPr>
      <w:r w:rsidRPr="00F80374">
        <w:rPr>
          <w:rStyle w:val="casenumber"/>
          <w:rFonts w:cs="Arial"/>
          <w:color w:val="000000"/>
          <w:sz w:val="24"/>
          <w:szCs w:val="24"/>
          <w:lang w:val="en"/>
        </w:rPr>
        <w:t>Land at the Friars:  (permission expired)</w:t>
      </w:r>
    </w:p>
    <w:p w:rsidR="00BE7D2C" w:rsidRPr="00B44BA4" w:rsidRDefault="00BE7D2C" w:rsidP="00B44BA4">
      <w:pPr>
        <w:overflowPunct/>
        <w:autoSpaceDE/>
        <w:autoSpaceDN/>
        <w:adjustRightInd/>
        <w:spacing w:after="200" w:line="276" w:lineRule="auto"/>
        <w:ind w:left="709"/>
        <w:contextualSpacing/>
        <w:jc w:val="left"/>
        <w:textAlignment w:val="auto"/>
        <w:rPr>
          <w:rFonts w:eastAsia="Calibri" w:cs="Arial"/>
          <w:sz w:val="24"/>
          <w:szCs w:val="22"/>
        </w:rPr>
      </w:pPr>
    </w:p>
    <w:p w:rsidR="00522552" w:rsidRPr="00522552" w:rsidRDefault="00522552" w:rsidP="00A55016">
      <w:pPr>
        <w:jc w:val="center"/>
        <w:rPr>
          <w:rFonts w:cs="Arial"/>
          <w:sz w:val="24"/>
          <w:szCs w:val="24"/>
          <w:u w:val="single"/>
        </w:rPr>
      </w:pPr>
    </w:p>
    <w:p w:rsidR="00522552" w:rsidRPr="00522552" w:rsidRDefault="00522552" w:rsidP="00A55016">
      <w:pPr>
        <w:jc w:val="center"/>
        <w:rPr>
          <w:rFonts w:cs="Arial"/>
          <w:sz w:val="24"/>
          <w:szCs w:val="24"/>
          <w:u w:val="single"/>
        </w:rPr>
      </w:pPr>
    </w:p>
    <w:p w:rsidR="00522552" w:rsidRPr="00522552" w:rsidRDefault="00522552" w:rsidP="00A55016">
      <w:pPr>
        <w:jc w:val="center"/>
        <w:rPr>
          <w:rFonts w:cs="Arial"/>
          <w:sz w:val="24"/>
          <w:szCs w:val="24"/>
          <w:u w:val="single"/>
        </w:rPr>
      </w:pPr>
    </w:p>
    <w:p w:rsidR="00522552" w:rsidRPr="00522552" w:rsidRDefault="00522552" w:rsidP="00A55016">
      <w:pPr>
        <w:jc w:val="center"/>
        <w:rPr>
          <w:rFonts w:cs="Arial"/>
          <w:sz w:val="24"/>
          <w:szCs w:val="24"/>
          <w:u w:val="single"/>
        </w:rPr>
      </w:pPr>
    </w:p>
    <w:p w:rsidR="00522552" w:rsidRPr="00522552" w:rsidRDefault="00522552" w:rsidP="00A55016">
      <w:pPr>
        <w:jc w:val="center"/>
        <w:rPr>
          <w:rFonts w:cs="Arial"/>
          <w:sz w:val="24"/>
          <w:szCs w:val="24"/>
          <w:u w:val="single"/>
        </w:rPr>
      </w:pPr>
    </w:p>
    <w:p w:rsidR="00522552" w:rsidRPr="00522552" w:rsidRDefault="00522552" w:rsidP="00A55016">
      <w:pPr>
        <w:jc w:val="center"/>
        <w:rPr>
          <w:rFonts w:cs="Arial"/>
          <w:sz w:val="24"/>
          <w:szCs w:val="24"/>
          <w:u w:val="single"/>
        </w:rPr>
      </w:pPr>
    </w:p>
    <w:p w:rsidR="00522552" w:rsidRPr="00522552" w:rsidRDefault="00522552" w:rsidP="00A55016">
      <w:pPr>
        <w:jc w:val="center"/>
        <w:rPr>
          <w:rFonts w:cs="Arial"/>
          <w:sz w:val="24"/>
          <w:szCs w:val="24"/>
          <w:u w:val="single"/>
        </w:rPr>
      </w:pPr>
    </w:p>
    <w:p w:rsidR="00522552" w:rsidRPr="00522552" w:rsidRDefault="00522552" w:rsidP="00A55016">
      <w:pPr>
        <w:jc w:val="center"/>
        <w:rPr>
          <w:rFonts w:cs="Arial"/>
          <w:sz w:val="24"/>
          <w:szCs w:val="24"/>
          <w:u w:val="single"/>
        </w:rPr>
      </w:pPr>
    </w:p>
    <w:p w:rsidR="00522552" w:rsidRPr="00522552" w:rsidRDefault="00522552" w:rsidP="00A55016">
      <w:pPr>
        <w:jc w:val="center"/>
        <w:rPr>
          <w:rFonts w:cs="Arial"/>
          <w:sz w:val="24"/>
          <w:szCs w:val="24"/>
          <w:u w:val="single"/>
        </w:rPr>
      </w:pPr>
    </w:p>
    <w:p w:rsidR="00522552" w:rsidRPr="00522552" w:rsidRDefault="00522552" w:rsidP="00A55016">
      <w:pPr>
        <w:jc w:val="center"/>
        <w:rPr>
          <w:rFonts w:cs="Arial"/>
          <w:sz w:val="24"/>
          <w:szCs w:val="24"/>
          <w:u w:val="single"/>
        </w:rPr>
      </w:pPr>
    </w:p>
    <w:p w:rsidR="00522552" w:rsidRPr="00522552" w:rsidRDefault="00522552" w:rsidP="00A55016">
      <w:pPr>
        <w:jc w:val="center"/>
        <w:rPr>
          <w:rFonts w:cs="Arial"/>
          <w:sz w:val="24"/>
          <w:szCs w:val="24"/>
          <w:u w:val="single"/>
        </w:rPr>
      </w:pPr>
    </w:p>
    <w:p w:rsidR="00522552" w:rsidRPr="00522552" w:rsidRDefault="00522552" w:rsidP="00A55016">
      <w:pPr>
        <w:jc w:val="center"/>
        <w:rPr>
          <w:rFonts w:cs="Arial"/>
          <w:sz w:val="24"/>
          <w:szCs w:val="24"/>
          <w:u w:val="single"/>
        </w:rPr>
      </w:pPr>
    </w:p>
    <w:p w:rsidR="00522552" w:rsidRPr="00522552" w:rsidRDefault="00522552" w:rsidP="00A55016">
      <w:pPr>
        <w:jc w:val="center"/>
        <w:rPr>
          <w:rFonts w:cs="Arial"/>
          <w:sz w:val="24"/>
          <w:szCs w:val="24"/>
          <w:u w:val="single"/>
        </w:rPr>
      </w:pPr>
    </w:p>
    <w:p w:rsidR="00522552" w:rsidRPr="00522552" w:rsidRDefault="00522552" w:rsidP="00A55016">
      <w:pPr>
        <w:jc w:val="center"/>
        <w:rPr>
          <w:rFonts w:cs="Arial"/>
          <w:sz w:val="24"/>
          <w:szCs w:val="24"/>
          <w:u w:val="single"/>
        </w:rPr>
      </w:pPr>
    </w:p>
    <w:p w:rsidR="00522552" w:rsidRPr="00522552" w:rsidRDefault="00522552" w:rsidP="00A55016">
      <w:pPr>
        <w:jc w:val="center"/>
        <w:rPr>
          <w:rFonts w:cs="Arial"/>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0D2C4F" w:rsidRDefault="000D2C4F" w:rsidP="00A55016">
      <w:pPr>
        <w:jc w:val="center"/>
        <w:rPr>
          <w:rFonts w:cs="Arial"/>
          <w:b/>
          <w:sz w:val="24"/>
          <w:szCs w:val="24"/>
          <w:u w:val="single"/>
        </w:rPr>
      </w:pPr>
    </w:p>
    <w:p w:rsidR="009D3CCB" w:rsidRPr="00522552" w:rsidRDefault="009D3CCB" w:rsidP="00A55016">
      <w:pPr>
        <w:jc w:val="center"/>
        <w:rPr>
          <w:rFonts w:cs="Arial"/>
          <w:b/>
          <w:sz w:val="24"/>
          <w:szCs w:val="24"/>
        </w:rPr>
      </w:pPr>
      <w:r w:rsidRPr="00522552">
        <w:rPr>
          <w:rFonts w:cs="Arial"/>
          <w:b/>
          <w:sz w:val="24"/>
          <w:szCs w:val="24"/>
          <w:u w:val="single"/>
        </w:rPr>
        <w:lastRenderedPageBreak/>
        <w:t>SECTION 3 – Draft Appointment Agreement and Conditions of Contract</w:t>
      </w:r>
    </w:p>
    <w:p w:rsidR="009D3CCB" w:rsidRPr="00522552" w:rsidRDefault="009D3CCB" w:rsidP="009D3CCB">
      <w:pPr>
        <w:rPr>
          <w:rFonts w:cs="Arial"/>
          <w:sz w:val="24"/>
          <w:szCs w:val="24"/>
        </w:rPr>
      </w:pPr>
    </w:p>
    <w:p w:rsidR="009D3CCB" w:rsidRPr="00522552" w:rsidRDefault="009D3CCB" w:rsidP="009D3CCB">
      <w:pPr>
        <w:rPr>
          <w:rFonts w:cs="Arial"/>
          <w:sz w:val="24"/>
          <w:szCs w:val="24"/>
        </w:rPr>
      </w:pPr>
      <w:r w:rsidRPr="00522552">
        <w:rPr>
          <w:rFonts w:cs="Arial"/>
          <w:sz w:val="24"/>
          <w:szCs w:val="24"/>
        </w:rPr>
        <w:t>Unless specifically and clearly qualified by the consultant concerned, it will be assumed when tenders are evaluated that the consultants find these Conditions of Contract acceptable and will provide the services, if appointed, strictly in accordance with them.</w:t>
      </w:r>
    </w:p>
    <w:p w:rsidR="009D3CCB" w:rsidRPr="00522552" w:rsidRDefault="009D3CCB" w:rsidP="009D3CCB">
      <w:pPr>
        <w:rPr>
          <w:rFonts w:cs="Arial"/>
          <w:sz w:val="24"/>
          <w:szCs w:val="24"/>
        </w:rPr>
      </w:pPr>
    </w:p>
    <w:p w:rsidR="009D3CCB" w:rsidRPr="00522552" w:rsidRDefault="009D3CCB" w:rsidP="009D3CCB">
      <w:pPr>
        <w:tabs>
          <w:tab w:val="left" w:pos="851"/>
        </w:tabs>
        <w:rPr>
          <w:rFonts w:cs="Arial"/>
          <w:sz w:val="24"/>
          <w:szCs w:val="24"/>
        </w:rPr>
      </w:pPr>
    </w:p>
    <w:p w:rsidR="009D3CCB" w:rsidRPr="00522552" w:rsidRDefault="009D3CCB" w:rsidP="009D3CCB">
      <w:pPr>
        <w:tabs>
          <w:tab w:val="left" w:pos="851"/>
        </w:tabs>
        <w:rPr>
          <w:rFonts w:cs="Arial"/>
          <w:sz w:val="24"/>
          <w:szCs w:val="24"/>
        </w:rPr>
      </w:pPr>
      <w:r w:rsidRPr="00522552">
        <w:rPr>
          <w:rFonts w:cs="Arial"/>
          <w:sz w:val="24"/>
          <w:szCs w:val="24"/>
        </w:rPr>
        <w:t xml:space="preserve">This Appointment Agreement is made the </w:t>
      </w:r>
      <w:r w:rsidRPr="00522552">
        <w:rPr>
          <w:rFonts w:cs="Arial"/>
          <w:sz w:val="24"/>
          <w:szCs w:val="24"/>
        </w:rPr>
        <w:fldChar w:fldCharType="begin"/>
      </w:r>
      <w:r w:rsidRPr="00522552">
        <w:rPr>
          <w:rFonts w:cs="Arial"/>
          <w:sz w:val="24"/>
          <w:szCs w:val="24"/>
        </w:rPr>
        <w:instrText xml:space="preserve">  </w:instrText>
      </w:r>
      <w:r w:rsidRPr="00522552">
        <w:rPr>
          <w:rFonts w:cs="Arial"/>
          <w:sz w:val="24"/>
          <w:szCs w:val="24"/>
        </w:rPr>
        <w:fldChar w:fldCharType="end"/>
      </w:r>
      <w:r w:rsidRPr="00522552">
        <w:rPr>
          <w:rFonts w:cs="Arial"/>
          <w:sz w:val="24"/>
          <w:szCs w:val="24"/>
        </w:rPr>
        <w:t xml:space="preserve">               day of                          </w:t>
      </w:r>
      <w:r w:rsidRPr="00522552">
        <w:rPr>
          <w:rFonts w:cs="Arial"/>
          <w:sz w:val="24"/>
          <w:szCs w:val="24"/>
        </w:rPr>
        <w:fldChar w:fldCharType="begin"/>
      </w:r>
      <w:r w:rsidRPr="00522552">
        <w:rPr>
          <w:rFonts w:cs="Arial"/>
          <w:sz w:val="24"/>
          <w:szCs w:val="24"/>
        </w:rPr>
        <w:instrText xml:space="preserve">  </w:instrText>
      </w:r>
      <w:r w:rsidRPr="00522552">
        <w:rPr>
          <w:rFonts w:cs="Arial"/>
          <w:sz w:val="24"/>
          <w:szCs w:val="24"/>
        </w:rPr>
        <w:fldChar w:fldCharType="end"/>
      </w:r>
      <w:r w:rsidRPr="00522552">
        <w:rPr>
          <w:rFonts w:cs="Arial"/>
          <w:sz w:val="24"/>
          <w:szCs w:val="24"/>
        </w:rPr>
        <w:t xml:space="preserve"> 201</w:t>
      </w:r>
      <w:r w:rsidR="00D35CB9">
        <w:rPr>
          <w:rFonts w:cs="Arial"/>
          <w:sz w:val="24"/>
          <w:szCs w:val="24"/>
        </w:rPr>
        <w:t>6</w:t>
      </w:r>
      <w:r w:rsidRPr="00522552">
        <w:rPr>
          <w:rFonts w:cs="Arial"/>
          <w:sz w:val="24"/>
          <w:szCs w:val="24"/>
        </w:rPr>
        <w:fldChar w:fldCharType="begin"/>
      </w:r>
      <w:r w:rsidRPr="00522552">
        <w:rPr>
          <w:rFonts w:cs="Arial"/>
          <w:sz w:val="24"/>
          <w:szCs w:val="24"/>
        </w:rPr>
        <w:instrText xml:space="preserve">  </w:instrText>
      </w:r>
      <w:r w:rsidRPr="00522552">
        <w:rPr>
          <w:rFonts w:cs="Arial"/>
          <w:sz w:val="24"/>
          <w:szCs w:val="24"/>
        </w:rPr>
        <w:fldChar w:fldCharType="end"/>
      </w:r>
      <w:r w:rsidRPr="00522552">
        <w:rPr>
          <w:rFonts w:cs="Arial"/>
          <w:sz w:val="24"/>
          <w:szCs w:val="24"/>
        </w:rPr>
        <w:t xml:space="preserve"> between The Borough Council of  Kings Lynn and West Norfolk of Kings Court, Chapel Street, Kings Lynn, Norfolk PE1EX (hereinafter called “the Council”) of the one part and </w:t>
      </w:r>
      <w:r w:rsidRPr="00522552">
        <w:rPr>
          <w:rFonts w:cs="Arial"/>
          <w:sz w:val="24"/>
          <w:szCs w:val="24"/>
        </w:rPr>
        <w:fldChar w:fldCharType="begin"/>
      </w:r>
      <w:r w:rsidRPr="00522552">
        <w:rPr>
          <w:rFonts w:cs="Arial"/>
          <w:sz w:val="24"/>
          <w:szCs w:val="24"/>
        </w:rPr>
        <w:instrText xml:space="preserve"> </w:instrText>
      </w:r>
      <w:r w:rsidRPr="00522552">
        <w:rPr>
          <w:rFonts w:cs="Arial"/>
          <w:sz w:val="24"/>
          <w:szCs w:val="24"/>
        </w:rPr>
        <w:fldChar w:fldCharType="end"/>
      </w:r>
      <w:r w:rsidRPr="00522552">
        <w:rPr>
          <w:rFonts w:cs="Arial"/>
          <w:sz w:val="24"/>
          <w:szCs w:val="24"/>
        </w:rPr>
        <w:t xml:space="preserve">                                                                                            ………………………    whose address is </w:t>
      </w:r>
      <w:r w:rsidRPr="00522552">
        <w:rPr>
          <w:rFonts w:cs="Arial"/>
          <w:sz w:val="24"/>
          <w:szCs w:val="24"/>
        </w:rPr>
        <w:fldChar w:fldCharType="begin"/>
      </w:r>
      <w:r w:rsidRPr="00522552">
        <w:rPr>
          <w:rFonts w:cs="Arial"/>
          <w:sz w:val="24"/>
          <w:szCs w:val="24"/>
        </w:rPr>
        <w:instrText xml:space="preserve">  </w:instrText>
      </w:r>
      <w:r w:rsidRPr="00522552">
        <w:rPr>
          <w:rFonts w:cs="Arial"/>
          <w:sz w:val="24"/>
          <w:szCs w:val="24"/>
        </w:rPr>
        <w:fldChar w:fldCharType="end"/>
      </w:r>
      <w:r w:rsidRPr="00522552">
        <w:rPr>
          <w:rFonts w:cs="Arial"/>
          <w:sz w:val="24"/>
          <w:szCs w:val="24"/>
        </w:rPr>
        <w:t xml:space="preserve">                                    (hereinafter called “the Consultant”) of the other part</w:t>
      </w:r>
    </w:p>
    <w:p w:rsidR="009D3CCB" w:rsidRPr="00522552" w:rsidRDefault="009D3CCB" w:rsidP="009D3CCB">
      <w:pPr>
        <w:tabs>
          <w:tab w:val="left" w:pos="851"/>
        </w:tabs>
        <w:rPr>
          <w:rFonts w:cs="Arial"/>
          <w:sz w:val="24"/>
          <w:szCs w:val="24"/>
        </w:rPr>
      </w:pPr>
    </w:p>
    <w:p w:rsidR="009D3CCB" w:rsidRPr="00522552" w:rsidRDefault="009D3CCB" w:rsidP="009D3CCB">
      <w:pPr>
        <w:tabs>
          <w:tab w:val="left" w:pos="851"/>
        </w:tabs>
        <w:rPr>
          <w:rFonts w:cs="Arial"/>
          <w:sz w:val="24"/>
          <w:szCs w:val="24"/>
        </w:rPr>
      </w:pPr>
      <w:r w:rsidRPr="00522552">
        <w:rPr>
          <w:rFonts w:cs="Arial"/>
          <w:sz w:val="24"/>
          <w:szCs w:val="24"/>
        </w:rPr>
        <w:t>WHEREAS:</w:t>
      </w:r>
    </w:p>
    <w:p w:rsidR="009D3CCB" w:rsidRPr="00522552" w:rsidRDefault="009D3CCB" w:rsidP="009D3CCB">
      <w:pPr>
        <w:tabs>
          <w:tab w:val="left" w:pos="851"/>
        </w:tabs>
        <w:rPr>
          <w:rFonts w:cs="Arial"/>
          <w:sz w:val="24"/>
          <w:szCs w:val="24"/>
        </w:rPr>
      </w:pPr>
    </w:p>
    <w:p w:rsidR="009D3CCB" w:rsidRPr="00522552" w:rsidRDefault="009D3CCB" w:rsidP="009D3CCB">
      <w:pPr>
        <w:tabs>
          <w:tab w:val="left" w:pos="851"/>
        </w:tabs>
        <w:ind w:left="851" w:hanging="851"/>
        <w:rPr>
          <w:rFonts w:cs="Arial"/>
          <w:sz w:val="24"/>
          <w:szCs w:val="24"/>
        </w:rPr>
      </w:pPr>
      <w:r w:rsidRPr="00522552">
        <w:rPr>
          <w:rFonts w:cs="Arial"/>
          <w:sz w:val="24"/>
          <w:szCs w:val="24"/>
        </w:rPr>
        <w:t>1</w:t>
      </w:r>
      <w:r w:rsidRPr="00522552">
        <w:rPr>
          <w:rFonts w:cs="Arial"/>
          <w:sz w:val="24"/>
          <w:szCs w:val="24"/>
        </w:rPr>
        <w:tab/>
        <w:t xml:space="preserve">The Council has invited Tenders for Consultants to </w:t>
      </w:r>
      <w:r w:rsidR="00D35CB9">
        <w:rPr>
          <w:rFonts w:cs="Arial"/>
          <w:sz w:val="24"/>
          <w:szCs w:val="24"/>
        </w:rPr>
        <w:t>pr</w:t>
      </w:r>
      <w:r w:rsidR="00651F2A">
        <w:rPr>
          <w:rFonts w:cs="Arial"/>
          <w:sz w:val="24"/>
          <w:szCs w:val="24"/>
        </w:rPr>
        <w:t>ovide a Regeneration</w:t>
      </w:r>
      <w:r w:rsidR="00D35CB9">
        <w:rPr>
          <w:rFonts w:cs="Arial"/>
          <w:sz w:val="24"/>
          <w:szCs w:val="24"/>
        </w:rPr>
        <w:t xml:space="preserve"> Delivery Plan</w:t>
      </w:r>
      <w:r w:rsidRPr="00522552">
        <w:rPr>
          <w:rFonts w:cs="Arial"/>
          <w:sz w:val="24"/>
          <w:szCs w:val="24"/>
        </w:rPr>
        <w:t>, “the Services”</w:t>
      </w:r>
    </w:p>
    <w:p w:rsidR="009D3CCB" w:rsidRPr="00522552" w:rsidRDefault="009D3CCB" w:rsidP="009D3CCB">
      <w:pPr>
        <w:tabs>
          <w:tab w:val="left" w:pos="851"/>
        </w:tabs>
        <w:overflowPunct/>
        <w:autoSpaceDE/>
        <w:autoSpaceDN/>
        <w:adjustRightInd/>
        <w:ind w:left="851" w:hanging="851"/>
        <w:textAlignment w:val="auto"/>
        <w:rPr>
          <w:rFonts w:cs="Arial"/>
          <w:sz w:val="24"/>
          <w:szCs w:val="24"/>
        </w:rPr>
      </w:pPr>
      <w:r w:rsidRPr="00522552">
        <w:rPr>
          <w:rFonts w:cs="Arial"/>
          <w:sz w:val="24"/>
          <w:szCs w:val="24"/>
        </w:rPr>
        <w:t>2</w:t>
      </w:r>
      <w:r w:rsidRPr="00522552">
        <w:rPr>
          <w:rFonts w:cs="Arial"/>
          <w:sz w:val="24"/>
          <w:szCs w:val="24"/>
        </w:rPr>
        <w:tab/>
        <w:t xml:space="preserve">The Consultant has submitted a Tender dated </w:t>
      </w:r>
      <w:r w:rsidRPr="00522552">
        <w:rPr>
          <w:rFonts w:cs="Arial"/>
          <w:sz w:val="24"/>
          <w:szCs w:val="24"/>
        </w:rPr>
        <w:fldChar w:fldCharType="begin"/>
      </w:r>
      <w:r w:rsidRPr="00522552">
        <w:rPr>
          <w:rFonts w:cs="Arial"/>
          <w:sz w:val="24"/>
          <w:szCs w:val="24"/>
        </w:rPr>
        <w:instrText xml:space="preserve">  </w:instrText>
      </w:r>
      <w:r w:rsidRPr="00522552">
        <w:rPr>
          <w:rFonts w:cs="Arial"/>
          <w:sz w:val="24"/>
          <w:szCs w:val="24"/>
        </w:rPr>
        <w:fldChar w:fldCharType="end"/>
      </w:r>
      <w:r w:rsidRPr="00522552">
        <w:rPr>
          <w:rFonts w:cs="Arial"/>
          <w:sz w:val="24"/>
          <w:szCs w:val="24"/>
        </w:rPr>
        <w:t xml:space="preserve">            201</w:t>
      </w:r>
      <w:r w:rsidR="00D35CB9">
        <w:rPr>
          <w:rFonts w:cs="Arial"/>
          <w:sz w:val="24"/>
          <w:szCs w:val="24"/>
        </w:rPr>
        <w:t>6</w:t>
      </w:r>
      <w:r w:rsidRPr="00522552">
        <w:rPr>
          <w:rFonts w:cs="Arial"/>
          <w:sz w:val="24"/>
          <w:szCs w:val="24"/>
        </w:rPr>
        <w:fldChar w:fldCharType="begin"/>
      </w:r>
      <w:r w:rsidRPr="00522552">
        <w:rPr>
          <w:rFonts w:cs="Arial"/>
          <w:sz w:val="24"/>
          <w:szCs w:val="24"/>
        </w:rPr>
        <w:instrText xml:space="preserve">  </w:instrText>
      </w:r>
      <w:r w:rsidRPr="00522552">
        <w:rPr>
          <w:rFonts w:cs="Arial"/>
          <w:sz w:val="24"/>
          <w:szCs w:val="24"/>
        </w:rPr>
        <w:fldChar w:fldCharType="end"/>
      </w:r>
      <w:r w:rsidRPr="00522552">
        <w:rPr>
          <w:rFonts w:cs="Arial"/>
          <w:sz w:val="24"/>
          <w:szCs w:val="24"/>
        </w:rPr>
        <w:t xml:space="preserve"> to provide the Services as described in the Invitation to Tender and the Council has accepted the Tender and wishes to appoint the Consultant to provide the Services on the terms and conditions contained therein </w:t>
      </w:r>
    </w:p>
    <w:p w:rsidR="009D3CCB" w:rsidRPr="00522552" w:rsidRDefault="009D3CCB" w:rsidP="009D3CCB">
      <w:pPr>
        <w:tabs>
          <w:tab w:val="left" w:pos="851"/>
        </w:tabs>
        <w:ind w:left="851" w:hanging="851"/>
        <w:rPr>
          <w:rFonts w:cs="Arial"/>
          <w:sz w:val="24"/>
          <w:szCs w:val="24"/>
        </w:rPr>
      </w:pPr>
      <w:r w:rsidRPr="00522552">
        <w:rPr>
          <w:rFonts w:cs="Arial"/>
          <w:sz w:val="24"/>
          <w:szCs w:val="24"/>
        </w:rPr>
        <w:t>3</w:t>
      </w:r>
      <w:r w:rsidRPr="00522552">
        <w:rPr>
          <w:rFonts w:cs="Arial"/>
          <w:sz w:val="24"/>
          <w:szCs w:val="24"/>
        </w:rPr>
        <w:tab/>
        <w:t>The following documents which have been signed on behalf of the parties hereto form part of this Agreement:</w:t>
      </w:r>
    </w:p>
    <w:p w:rsidR="009D3CCB" w:rsidRPr="00522552" w:rsidRDefault="009D3CCB" w:rsidP="009D3CCB">
      <w:pPr>
        <w:tabs>
          <w:tab w:val="left" w:pos="851"/>
        </w:tabs>
        <w:rPr>
          <w:rFonts w:cs="Arial"/>
          <w:sz w:val="24"/>
          <w:szCs w:val="24"/>
        </w:rPr>
      </w:pPr>
      <w:r w:rsidRPr="00522552">
        <w:rPr>
          <w:rFonts w:cs="Arial"/>
          <w:sz w:val="24"/>
          <w:szCs w:val="24"/>
        </w:rPr>
        <w:t>3.1</w:t>
      </w:r>
      <w:r w:rsidRPr="00522552">
        <w:rPr>
          <w:rFonts w:cs="Arial"/>
          <w:sz w:val="24"/>
          <w:szCs w:val="24"/>
        </w:rPr>
        <w:tab/>
        <w:t xml:space="preserve">Specification </w:t>
      </w:r>
    </w:p>
    <w:p w:rsidR="009D3CCB" w:rsidRPr="00522552" w:rsidRDefault="009D3CCB" w:rsidP="009D3CCB">
      <w:pPr>
        <w:tabs>
          <w:tab w:val="left" w:pos="851"/>
        </w:tabs>
        <w:rPr>
          <w:rFonts w:cs="Arial"/>
          <w:sz w:val="24"/>
          <w:szCs w:val="24"/>
        </w:rPr>
      </w:pPr>
      <w:r w:rsidRPr="00522552">
        <w:rPr>
          <w:rFonts w:cs="Arial"/>
          <w:sz w:val="24"/>
          <w:szCs w:val="24"/>
        </w:rPr>
        <w:t>3.2</w:t>
      </w:r>
      <w:r w:rsidRPr="00522552">
        <w:rPr>
          <w:rFonts w:cs="Arial"/>
          <w:sz w:val="24"/>
          <w:szCs w:val="24"/>
        </w:rPr>
        <w:tab/>
        <w:t>Form of Tender (Consultants Document)</w:t>
      </w:r>
    </w:p>
    <w:p w:rsidR="009D3CCB" w:rsidRPr="00522552" w:rsidRDefault="009D3CCB" w:rsidP="009D3CCB">
      <w:pPr>
        <w:tabs>
          <w:tab w:val="left" w:pos="851"/>
        </w:tabs>
        <w:ind w:left="851" w:hanging="851"/>
        <w:rPr>
          <w:rFonts w:cs="Arial"/>
          <w:sz w:val="24"/>
          <w:szCs w:val="24"/>
        </w:rPr>
      </w:pPr>
      <w:r w:rsidRPr="00522552">
        <w:rPr>
          <w:rFonts w:cs="Arial"/>
          <w:sz w:val="24"/>
          <w:szCs w:val="24"/>
        </w:rPr>
        <w:t>3.3</w:t>
      </w:r>
      <w:r w:rsidRPr="00522552">
        <w:rPr>
          <w:rFonts w:cs="Arial"/>
          <w:sz w:val="24"/>
          <w:szCs w:val="24"/>
        </w:rPr>
        <w:tab/>
        <w:t xml:space="preserve">Correspondence between the Council and the Consultant but not exclusively; </w:t>
      </w:r>
      <w:r w:rsidR="00D616B8" w:rsidRPr="00522552">
        <w:rPr>
          <w:rFonts w:cs="Arial"/>
          <w:sz w:val="24"/>
          <w:szCs w:val="24"/>
        </w:rPr>
        <w:t>Letters /</w:t>
      </w:r>
      <w:r w:rsidRPr="00522552">
        <w:rPr>
          <w:rFonts w:cs="Arial"/>
          <w:sz w:val="24"/>
          <w:szCs w:val="24"/>
        </w:rPr>
        <w:t xml:space="preserve"> e-mails dated:</w:t>
      </w:r>
    </w:p>
    <w:p w:rsidR="009D3CCB" w:rsidRPr="00522552" w:rsidRDefault="009D3CCB" w:rsidP="007464EE">
      <w:pPr>
        <w:numPr>
          <w:ilvl w:val="1"/>
          <w:numId w:val="9"/>
        </w:numPr>
        <w:overflowPunct/>
        <w:autoSpaceDE/>
        <w:autoSpaceDN/>
        <w:adjustRightInd/>
        <w:spacing w:line="276" w:lineRule="auto"/>
        <w:jc w:val="left"/>
        <w:textAlignment w:val="auto"/>
        <w:rPr>
          <w:rFonts w:cs="Arial"/>
          <w:sz w:val="24"/>
          <w:szCs w:val="24"/>
        </w:rPr>
      </w:pPr>
      <w:r w:rsidRPr="00522552">
        <w:rPr>
          <w:rFonts w:cs="Arial"/>
          <w:sz w:val="24"/>
          <w:szCs w:val="24"/>
        </w:rPr>
        <w:t>The letter of acceptance</w:t>
      </w:r>
    </w:p>
    <w:p w:rsidR="009D3CCB" w:rsidRPr="00522552" w:rsidRDefault="009D3CCB" w:rsidP="009D3CCB">
      <w:pPr>
        <w:tabs>
          <w:tab w:val="left" w:pos="851"/>
        </w:tabs>
        <w:rPr>
          <w:rFonts w:cs="Arial"/>
          <w:sz w:val="24"/>
          <w:szCs w:val="24"/>
        </w:rPr>
      </w:pPr>
      <w:r w:rsidRPr="00522552">
        <w:rPr>
          <w:rFonts w:cs="Arial"/>
          <w:sz w:val="24"/>
          <w:szCs w:val="24"/>
        </w:rPr>
        <w:t>3.5        Consultants Insurance Documentation</w:t>
      </w:r>
    </w:p>
    <w:p w:rsidR="009D3CCB" w:rsidRPr="00522552" w:rsidRDefault="009D3CCB" w:rsidP="009D3CCB">
      <w:pPr>
        <w:tabs>
          <w:tab w:val="left" w:pos="851"/>
        </w:tabs>
        <w:rPr>
          <w:rFonts w:cs="Arial"/>
          <w:sz w:val="24"/>
          <w:szCs w:val="24"/>
        </w:rPr>
      </w:pPr>
      <w:r w:rsidRPr="00522552">
        <w:rPr>
          <w:rFonts w:cs="Arial"/>
          <w:sz w:val="24"/>
          <w:szCs w:val="24"/>
        </w:rPr>
        <w:tab/>
      </w:r>
      <w:proofErr w:type="gramStart"/>
      <w:r w:rsidRPr="00522552">
        <w:rPr>
          <w:rFonts w:cs="Arial"/>
          <w:sz w:val="24"/>
          <w:szCs w:val="24"/>
        </w:rPr>
        <w:t>together</w:t>
      </w:r>
      <w:proofErr w:type="gramEnd"/>
      <w:r w:rsidRPr="00522552">
        <w:rPr>
          <w:rFonts w:cs="Arial"/>
          <w:sz w:val="24"/>
          <w:szCs w:val="24"/>
        </w:rPr>
        <w:t xml:space="preserve"> called “the Contract Documents”</w:t>
      </w:r>
    </w:p>
    <w:p w:rsidR="009D3CCB" w:rsidRPr="00522552" w:rsidRDefault="009D3CCB" w:rsidP="009D3CCB">
      <w:pPr>
        <w:tabs>
          <w:tab w:val="left" w:pos="851"/>
        </w:tabs>
        <w:rPr>
          <w:rFonts w:cs="Arial"/>
          <w:sz w:val="24"/>
          <w:szCs w:val="24"/>
        </w:rPr>
      </w:pPr>
    </w:p>
    <w:p w:rsidR="009D3CCB" w:rsidRPr="00522552" w:rsidRDefault="009D3CCB" w:rsidP="009D3CCB">
      <w:pPr>
        <w:tabs>
          <w:tab w:val="left" w:pos="851"/>
        </w:tabs>
        <w:rPr>
          <w:rFonts w:cs="Arial"/>
          <w:b/>
          <w:sz w:val="24"/>
          <w:szCs w:val="24"/>
        </w:rPr>
      </w:pPr>
      <w:r w:rsidRPr="00522552">
        <w:rPr>
          <w:rFonts w:cs="Arial"/>
          <w:b/>
          <w:sz w:val="24"/>
          <w:szCs w:val="24"/>
        </w:rPr>
        <w:t>4</w:t>
      </w:r>
      <w:r w:rsidRPr="00522552">
        <w:rPr>
          <w:rFonts w:cs="Arial"/>
          <w:b/>
          <w:sz w:val="24"/>
          <w:szCs w:val="24"/>
        </w:rPr>
        <w:tab/>
        <w:t>Definitions</w:t>
      </w:r>
    </w:p>
    <w:p w:rsidR="009D3CCB" w:rsidRPr="00522552" w:rsidRDefault="009D3CCB" w:rsidP="006E2D02">
      <w:pPr>
        <w:tabs>
          <w:tab w:val="left" w:pos="851"/>
        </w:tabs>
        <w:ind w:left="851" w:hanging="851"/>
        <w:rPr>
          <w:rFonts w:cs="Arial"/>
          <w:color w:val="FF0000"/>
          <w:sz w:val="24"/>
          <w:szCs w:val="24"/>
        </w:rPr>
      </w:pPr>
      <w:r w:rsidRPr="00522552">
        <w:rPr>
          <w:rFonts w:cs="Arial"/>
          <w:sz w:val="24"/>
          <w:szCs w:val="24"/>
        </w:rPr>
        <w:t>4.1</w:t>
      </w:r>
      <w:r w:rsidRPr="00522552">
        <w:rPr>
          <w:rFonts w:cs="Arial"/>
          <w:sz w:val="24"/>
          <w:szCs w:val="24"/>
        </w:rPr>
        <w:tab/>
        <w:t>‘The Project Officer’ shall mean the C</w:t>
      </w:r>
      <w:r w:rsidR="00A6219F" w:rsidRPr="00522552">
        <w:rPr>
          <w:rFonts w:cs="Arial"/>
          <w:sz w:val="24"/>
          <w:szCs w:val="24"/>
        </w:rPr>
        <w:t>ouncil’s Regeneration Programme</w:t>
      </w:r>
      <w:r w:rsidRPr="00522552">
        <w:rPr>
          <w:rFonts w:cs="Arial"/>
          <w:sz w:val="24"/>
          <w:szCs w:val="24"/>
        </w:rPr>
        <w:t xml:space="preserve"> Manager</w:t>
      </w:r>
    </w:p>
    <w:p w:rsidR="009D3CCB" w:rsidRDefault="009D3CCB" w:rsidP="009D3CCB">
      <w:pPr>
        <w:rPr>
          <w:rFonts w:cs="Arial"/>
          <w:color w:val="FF0000"/>
          <w:sz w:val="24"/>
          <w:szCs w:val="24"/>
        </w:rPr>
      </w:pPr>
    </w:p>
    <w:p w:rsidR="00651F2A" w:rsidRPr="00522552" w:rsidRDefault="00651F2A" w:rsidP="009D3CCB">
      <w:pPr>
        <w:rPr>
          <w:rFonts w:cs="Arial"/>
          <w:sz w:val="24"/>
          <w:szCs w:val="24"/>
        </w:rPr>
      </w:pPr>
    </w:p>
    <w:p w:rsidR="009D3CCB" w:rsidRPr="00522552" w:rsidRDefault="009D3CCB" w:rsidP="009D3CCB">
      <w:pPr>
        <w:keepNext/>
        <w:tabs>
          <w:tab w:val="left" w:pos="851"/>
        </w:tabs>
        <w:overflowPunct/>
        <w:autoSpaceDE/>
        <w:autoSpaceDN/>
        <w:adjustRightInd/>
        <w:textAlignment w:val="auto"/>
        <w:outlineLvl w:val="0"/>
        <w:rPr>
          <w:rFonts w:cs="Arial"/>
          <w:sz w:val="24"/>
          <w:szCs w:val="24"/>
        </w:rPr>
      </w:pPr>
      <w:r w:rsidRPr="00522552">
        <w:rPr>
          <w:rFonts w:cs="Arial"/>
          <w:sz w:val="24"/>
          <w:szCs w:val="24"/>
        </w:rPr>
        <w:t>NOW THIS DEED WITNESSETH as follows:</w:t>
      </w:r>
    </w:p>
    <w:p w:rsidR="009D3CCB" w:rsidRPr="00522552" w:rsidRDefault="009D3CCB" w:rsidP="009D3CCB">
      <w:pPr>
        <w:tabs>
          <w:tab w:val="left" w:pos="851"/>
        </w:tabs>
        <w:rPr>
          <w:rFonts w:cs="Arial"/>
          <w:b/>
          <w:sz w:val="24"/>
          <w:szCs w:val="24"/>
        </w:rPr>
      </w:pPr>
    </w:p>
    <w:p w:rsidR="009D3CCB" w:rsidRPr="00522552" w:rsidRDefault="009D3CCB" w:rsidP="009D3CCB">
      <w:pPr>
        <w:tabs>
          <w:tab w:val="left" w:pos="851"/>
        </w:tabs>
        <w:rPr>
          <w:rFonts w:cs="Arial"/>
          <w:b/>
          <w:sz w:val="24"/>
          <w:szCs w:val="24"/>
        </w:rPr>
      </w:pPr>
      <w:r w:rsidRPr="00522552">
        <w:rPr>
          <w:rFonts w:cs="Arial"/>
          <w:b/>
          <w:sz w:val="24"/>
          <w:szCs w:val="24"/>
        </w:rPr>
        <w:t>1.</w:t>
      </w:r>
      <w:r w:rsidRPr="00522552">
        <w:rPr>
          <w:rFonts w:cs="Arial"/>
          <w:b/>
          <w:sz w:val="24"/>
          <w:szCs w:val="24"/>
        </w:rPr>
        <w:tab/>
        <w:t>Consultants obligation</w:t>
      </w:r>
    </w:p>
    <w:p w:rsidR="009D3CCB" w:rsidRPr="00522552" w:rsidRDefault="009D3CCB" w:rsidP="009D3CCB">
      <w:pPr>
        <w:tabs>
          <w:tab w:val="left" w:pos="851"/>
        </w:tabs>
        <w:ind w:left="851" w:hanging="851"/>
        <w:rPr>
          <w:rFonts w:cs="Arial"/>
          <w:sz w:val="24"/>
          <w:szCs w:val="24"/>
        </w:rPr>
      </w:pPr>
      <w:r w:rsidRPr="00522552">
        <w:rPr>
          <w:rFonts w:cs="Arial"/>
          <w:sz w:val="24"/>
          <w:szCs w:val="24"/>
        </w:rPr>
        <w:t>1.1</w:t>
      </w:r>
      <w:r w:rsidRPr="00522552">
        <w:rPr>
          <w:rFonts w:cs="Arial"/>
          <w:sz w:val="24"/>
          <w:szCs w:val="24"/>
        </w:rPr>
        <w:tab/>
        <w:t>The Consultant will provide the Services in accordance with the Contract Documents and shall exercise reasonable skill and care in the performance of the Services.</w:t>
      </w:r>
    </w:p>
    <w:p w:rsidR="009D3CCB" w:rsidRPr="00522552" w:rsidRDefault="009D3CCB" w:rsidP="009D3CCB">
      <w:pPr>
        <w:tabs>
          <w:tab w:val="left" w:pos="851"/>
        </w:tabs>
        <w:ind w:left="851" w:hanging="851"/>
        <w:rPr>
          <w:rFonts w:cs="Arial"/>
          <w:sz w:val="24"/>
          <w:szCs w:val="24"/>
        </w:rPr>
      </w:pPr>
      <w:r w:rsidRPr="00522552">
        <w:rPr>
          <w:rFonts w:cs="Arial"/>
          <w:sz w:val="24"/>
          <w:szCs w:val="24"/>
        </w:rPr>
        <w:t>1.2</w:t>
      </w:r>
      <w:r w:rsidRPr="00522552">
        <w:rPr>
          <w:rFonts w:cs="Arial"/>
          <w:sz w:val="24"/>
          <w:szCs w:val="24"/>
        </w:rPr>
        <w:tab/>
        <w:t>Where the provision of the Services involves the supervision of a Contract on behalf of the Council the Consultant shall in addition:</w:t>
      </w:r>
    </w:p>
    <w:p w:rsidR="009D3CCB" w:rsidRPr="00522552" w:rsidRDefault="009D3CCB" w:rsidP="009D3CCB">
      <w:pPr>
        <w:tabs>
          <w:tab w:val="left" w:pos="-709"/>
          <w:tab w:val="left" w:pos="851"/>
        </w:tabs>
        <w:ind w:left="851" w:hanging="851"/>
        <w:rPr>
          <w:rFonts w:cs="Arial"/>
          <w:sz w:val="24"/>
          <w:szCs w:val="24"/>
        </w:rPr>
      </w:pPr>
      <w:r w:rsidRPr="00522552">
        <w:rPr>
          <w:rFonts w:cs="Arial"/>
          <w:sz w:val="24"/>
          <w:szCs w:val="24"/>
        </w:rPr>
        <w:t>1.2.1</w:t>
      </w:r>
      <w:r w:rsidRPr="00522552">
        <w:rPr>
          <w:rFonts w:cs="Arial"/>
          <w:sz w:val="24"/>
          <w:szCs w:val="24"/>
        </w:rPr>
        <w:tab/>
      </w:r>
      <w:proofErr w:type="gramStart"/>
      <w:r w:rsidRPr="00522552">
        <w:rPr>
          <w:rFonts w:cs="Arial"/>
          <w:sz w:val="24"/>
          <w:szCs w:val="24"/>
        </w:rPr>
        <w:t>comply</w:t>
      </w:r>
      <w:proofErr w:type="gramEnd"/>
      <w:r w:rsidRPr="00522552">
        <w:rPr>
          <w:rFonts w:cs="Arial"/>
          <w:sz w:val="24"/>
          <w:szCs w:val="24"/>
        </w:rPr>
        <w:t xml:space="preserve"> with the Council’s Standing Orders Relating to Contracts as though he were a duly appointed Officer of the Council</w:t>
      </w:r>
    </w:p>
    <w:p w:rsidR="009D3CCB" w:rsidRPr="00522552" w:rsidRDefault="009D3CCB" w:rsidP="007464EE">
      <w:pPr>
        <w:numPr>
          <w:ilvl w:val="2"/>
          <w:numId w:val="8"/>
        </w:numPr>
        <w:tabs>
          <w:tab w:val="clear" w:pos="870"/>
          <w:tab w:val="left" w:pos="-709"/>
          <w:tab w:val="left" w:pos="851"/>
        </w:tabs>
        <w:overflowPunct/>
        <w:autoSpaceDE/>
        <w:autoSpaceDN/>
        <w:adjustRightInd/>
        <w:spacing w:line="276" w:lineRule="auto"/>
        <w:ind w:left="851" w:hanging="851"/>
        <w:jc w:val="left"/>
        <w:textAlignment w:val="auto"/>
        <w:rPr>
          <w:rFonts w:cs="Arial"/>
          <w:sz w:val="24"/>
          <w:szCs w:val="24"/>
        </w:rPr>
      </w:pPr>
      <w:r w:rsidRPr="00522552">
        <w:rPr>
          <w:rFonts w:cs="Arial"/>
          <w:sz w:val="24"/>
          <w:szCs w:val="24"/>
        </w:rPr>
        <w:t>at any time during the carrying out of the Contract, produce to the appropriate Chief Officer or the External or Internal Auditor of the Council on  request, all  the records maintained by him in relation to the Contract</w:t>
      </w:r>
    </w:p>
    <w:p w:rsidR="009D3CCB" w:rsidRPr="000C03B0" w:rsidRDefault="009D3CCB" w:rsidP="000C03B0">
      <w:pPr>
        <w:pStyle w:val="ListParagraph"/>
        <w:numPr>
          <w:ilvl w:val="2"/>
          <w:numId w:val="8"/>
        </w:numPr>
        <w:tabs>
          <w:tab w:val="clear" w:pos="870"/>
          <w:tab w:val="left" w:pos="-709"/>
          <w:tab w:val="left" w:pos="851"/>
        </w:tabs>
        <w:rPr>
          <w:rFonts w:cs="Arial"/>
          <w:sz w:val="24"/>
          <w:szCs w:val="24"/>
        </w:rPr>
      </w:pPr>
      <w:proofErr w:type="gramStart"/>
      <w:r w:rsidRPr="000C03B0">
        <w:rPr>
          <w:rFonts w:cs="Arial"/>
          <w:sz w:val="24"/>
          <w:szCs w:val="24"/>
        </w:rPr>
        <w:t>on</w:t>
      </w:r>
      <w:proofErr w:type="gramEnd"/>
      <w:r w:rsidRPr="000C03B0">
        <w:rPr>
          <w:rFonts w:cs="Arial"/>
          <w:sz w:val="24"/>
          <w:szCs w:val="24"/>
        </w:rPr>
        <w:t xml:space="preserve"> completion of the Contract, transmit all such records to the appropriate Executive Director of the Council as required to be returned by the Executive Director.</w:t>
      </w:r>
    </w:p>
    <w:p w:rsidR="000C03B0" w:rsidRPr="000C03B0" w:rsidRDefault="000C03B0" w:rsidP="000C03B0">
      <w:pPr>
        <w:pStyle w:val="ListParagraph"/>
        <w:tabs>
          <w:tab w:val="left" w:pos="-709"/>
          <w:tab w:val="left" w:pos="851"/>
        </w:tabs>
        <w:ind w:left="870"/>
        <w:rPr>
          <w:rFonts w:cs="Arial"/>
          <w:sz w:val="24"/>
          <w:szCs w:val="24"/>
        </w:rPr>
      </w:pPr>
    </w:p>
    <w:p w:rsidR="009D3CCB" w:rsidRPr="00522552" w:rsidRDefault="009D3CCB" w:rsidP="009D3CCB">
      <w:pPr>
        <w:tabs>
          <w:tab w:val="left" w:pos="851"/>
        </w:tabs>
        <w:rPr>
          <w:rFonts w:cs="Arial"/>
          <w:b/>
          <w:sz w:val="24"/>
          <w:szCs w:val="24"/>
        </w:rPr>
      </w:pPr>
      <w:r w:rsidRPr="00522552">
        <w:rPr>
          <w:rFonts w:cs="Arial"/>
          <w:b/>
          <w:sz w:val="24"/>
          <w:szCs w:val="24"/>
        </w:rPr>
        <w:lastRenderedPageBreak/>
        <w:t>2</w:t>
      </w:r>
      <w:r w:rsidRPr="00522552">
        <w:rPr>
          <w:rFonts w:cs="Arial"/>
          <w:b/>
          <w:sz w:val="24"/>
          <w:szCs w:val="24"/>
        </w:rPr>
        <w:tab/>
        <w:t>Indemnity/Insurance</w:t>
      </w:r>
    </w:p>
    <w:p w:rsidR="009D3CCB" w:rsidRPr="00522552" w:rsidRDefault="009D3CCB" w:rsidP="009D3CCB">
      <w:pPr>
        <w:tabs>
          <w:tab w:val="left" w:pos="851"/>
        </w:tabs>
        <w:ind w:left="851" w:hanging="851"/>
        <w:rPr>
          <w:rFonts w:cs="Arial"/>
          <w:sz w:val="24"/>
          <w:szCs w:val="24"/>
        </w:rPr>
      </w:pPr>
      <w:r w:rsidRPr="00522552">
        <w:rPr>
          <w:rFonts w:cs="Arial"/>
          <w:sz w:val="24"/>
          <w:szCs w:val="24"/>
        </w:rPr>
        <w:t>2. 1</w:t>
      </w:r>
      <w:r w:rsidRPr="00522552">
        <w:rPr>
          <w:rFonts w:cs="Arial"/>
          <w:sz w:val="24"/>
          <w:szCs w:val="24"/>
        </w:rPr>
        <w:tab/>
        <w:t>The Consultant will indemnify and keep indemnified the Council from and against any and all loss damage or liability (whether criminal or civil) suffered and legal fees and costs incurred by the Council arising out of or in the course of or caused by the provision of the Services except to the extent that the same are due to any act or neglect of the Council or any person for whom the Council is responsible.</w:t>
      </w:r>
    </w:p>
    <w:p w:rsidR="009D3CCB" w:rsidRPr="00522552" w:rsidRDefault="009D3CCB" w:rsidP="009D3CCB">
      <w:pPr>
        <w:tabs>
          <w:tab w:val="left" w:pos="851"/>
        </w:tabs>
        <w:ind w:left="851" w:hanging="851"/>
        <w:rPr>
          <w:rFonts w:cs="Arial"/>
          <w:sz w:val="24"/>
          <w:szCs w:val="24"/>
        </w:rPr>
      </w:pPr>
      <w:r w:rsidRPr="00522552">
        <w:rPr>
          <w:rFonts w:cs="Arial"/>
          <w:sz w:val="24"/>
          <w:szCs w:val="24"/>
        </w:rPr>
        <w:t>2.2</w:t>
      </w:r>
      <w:r w:rsidRPr="00522552">
        <w:rPr>
          <w:rFonts w:cs="Arial"/>
          <w:sz w:val="24"/>
          <w:szCs w:val="24"/>
        </w:rPr>
        <w:tab/>
        <w:t xml:space="preserve">Without prejudice to his liability to indemnify the Council the Consultant shall take out and maintain insurance which shall comply with the Employer’s Liability (Compulsory Insurance) Act 1969 and shall take out and maintain insurance in respect of Public Liability for injury or damage to any property real or personal in sum of not less than £5,000,000 for any one occurrence or series of occurrences arising out of one event. </w:t>
      </w:r>
    </w:p>
    <w:p w:rsidR="009D3CCB" w:rsidRPr="00522552" w:rsidRDefault="009D3CCB" w:rsidP="009D3CCB">
      <w:pPr>
        <w:tabs>
          <w:tab w:val="left" w:pos="851"/>
        </w:tabs>
        <w:ind w:left="851" w:hanging="851"/>
        <w:rPr>
          <w:rFonts w:cs="Arial"/>
          <w:color w:val="FF0000"/>
          <w:sz w:val="24"/>
          <w:szCs w:val="24"/>
        </w:rPr>
      </w:pPr>
      <w:r w:rsidRPr="00522552">
        <w:rPr>
          <w:rFonts w:cs="Arial"/>
          <w:sz w:val="24"/>
          <w:szCs w:val="24"/>
        </w:rPr>
        <w:t>2.3</w:t>
      </w:r>
      <w:r w:rsidRPr="00522552">
        <w:rPr>
          <w:rFonts w:cs="Arial"/>
          <w:sz w:val="24"/>
          <w:szCs w:val="24"/>
        </w:rPr>
        <w:tab/>
        <w:t xml:space="preserve">The Consultant shall maintain Professional Indemnity insurance covering (without limitation) all its liabilities hereunder whether for breach of contract, negligence or otherwise in respect of defects or insufficiency in design upon customary and usual terms and conditions prevailing for the time being in the insurance market, and with reputable insurers lawfully carrying on such insurance business in the United Kingdom in an amount of not less than £1,000,000 for any one occurrence or series occurrences arising out of any one event. </w:t>
      </w:r>
    </w:p>
    <w:p w:rsidR="009D3CCB" w:rsidRPr="00522552" w:rsidRDefault="009D3CCB" w:rsidP="009D3CCB">
      <w:pPr>
        <w:tabs>
          <w:tab w:val="left" w:pos="851"/>
        </w:tabs>
        <w:ind w:left="851" w:hanging="851"/>
        <w:rPr>
          <w:rFonts w:cs="Arial"/>
          <w:sz w:val="24"/>
          <w:szCs w:val="24"/>
        </w:rPr>
      </w:pPr>
      <w:r w:rsidRPr="00522552">
        <w:rPr>
          <w:rFonts w:cs="Arial"/>
          <w:sz w:val="24"/>
          <w:szCs w:val="24"/>
        </w:rPr>
        <w:t>2.4</w:t>
      </w:r>
      <w:r w:rsidRPr="00522552">
        <w:rPr>
          <w:rFonts w:cs="Arial"/>
          <w:sz w:val="24"/>
          <w:szCs w:val="24"/>
        </w:rPr>
        <w:tab/>
        <w:t>The Consultant shall produce such evidence as the Council may reasonably require that the insurances referred to in clauses 2.2 and 2.3 above have been taken out and are in force at all material times.</w:t>
      </w:r>
    </w:p>
    <w:p w:rsidR="009D3CCB" w:rsidRPr="00522552" w:rsidRDefault="009D3CCB" w:rsidP="009D3CCB">
      <w:pPr>
        <w:tabs>
          <w:tab w:val="left" w:pos="851"/>
        </w:tabs>
        <w:rPr>
          <w:rFonts w:cs="Arial"/>
          <w:b/>
          <w:sz w:val="24"/>
          <w:szCs w:val="24"/>
        </w:rPr>
      </w:pPr>
      <w:r w:rsidRPr="00522552">
        <w:rPr>
          <w:rFonts w:cs="Arial"/>
          <w:b/>
          <w:sz w:val="24"/>
          <w:szCs w:val="24"/>
        </w:rPr>
        <w:t>3</w:t>
      </w:r>
      <w:r w:rsidRPr="00522552">
        <w:rPr>
          <w:rFonts w:cs="Arial"/>
          <w:b/>
          <w:sz w:val="24"/>
          <w:szCs w:val="24"/>
        </w:rPr>
        <w:tab/>
        <w:t>Payment</w:t>
      </w:r>
    </w:p>
    <w:p w:rsidR="009D3CCB" w:rsidRPr="00522552" w:rsidRDefault="009D3CCB" w:rsidP="009D3CCB">
      <w:pPr>
        <w:tabs>
          <w:tab w:val="left" w:pos="851"/>
        </w:tabs>
        <w:ind w:left="851" w:hanging="851"/>
        <w:rPr>
          <w:rFonts w:cs="Arial"/>
          <w:sz w:val="24"/>
          <w:szCs w:val="24"/>
        </w:rPr>
      </w:pPr>
      <w:r w:rsidRPr="00522552">
        <w:rPr>
          <w:rFonts w:cs="Arial"/>
          <w:sz w:val="24"/>
          <w:szCs w:val="24"/>
        </w:rPr>
        <w:t>3.1</w:t>
      </w:r>
      <w:r w:rsidRPr="00522552">
        <w:rPr>
          <w:rFonts w:cs="Arial"/>
          <w:sz w:val="24"/>
          <w:szCs w:val="24"/>
        </w:rPr>
        <w:tab/>
        <w:t>The Council will pay to the Consultant such sums as are due in accordance with the Contract Documents.</w:t>
      </w:r>
    </w:p>
    <w:p w:rsidR="009D3CCB" w:rsidRPr="00522552" w:rsidRDefault="009D3CCB" w:rsidP="009D3CCB">
      <w:pPr>
        <w:tabs>
          <w:tab w:val="left" w:pos="851"/>
        </w:tabs>
        <w:rPr>
          <w:rFonts w:cs="Arial"/>
          <w:b/>
          <w:sz w:val="24"/>
          <w:szCs w:val="24"/>
        </w:rPr>
      </w:pPr>
      <w:r w:rsidRPr="00522552">
        <w:rPr>
          <w:rFonts w:cs="Arial"/>
          <w:b/>
          <w:sz w:val="24"/>
          <w:szCs w:val="24"/>
        </w:rPr>
        <w:t>4</w:t>
      </w:r>
      <w:r w:rsidRPr="00522552">
        <w:rPr>
          <w:rFonts w:cs="Arial"/>
          <w:b/>
          <w:sz w:val="24"/>
          <w:szCs w:val="24"/>
        </w:rPr>
        <w:tab/>
        <w:t>Contract Period</w:t>
      </w:r>
    </w:p>
    <w:p w:rsidR="009D3CCB" w:rsidRPr="0001531F" w:rsidRDefault="009D3CCB" w:rsidP="009D3CCB">
      <w:pPr>
        <w:tabs>
          <w:tab w:val="left" w:pos="851"/>
        </w:tabs>
        <w:ind w:left="851" w:hanging="851"/>
        <w:rPr>
          <w:rFonts w:cs="Arial"/>
          <w:sz w:val="24"/>
          <w:szCs w:val="24"/>
        </w:rPr>
      </w:pPr>
      <w:r w:rsidRPr="00522552">
        <w:rPr>
          <w:rFonts w:cs="Arial"/>
          <w:sz w:val="24"/>
          <w:szCs w:val="24"/>
        </w:rPr>
        <w:t>4.1</w:t>
      </w:r>
      <w:r w:rsidRPr="00522552">
        <w:rPr>
          <w:rFonts w:cs="Arial"/>
          <w:sz w:val="24"/>
          <w:szCs w:val="24"/>
        </w:rPr>
        <w:tab/>
        <w:t>The contract pe</w:t>
      </w:r>
      <w:r w:rsidR="00892711" w:rsidRPr="00522552">
        <w:rPr>
          <w:rFonts w:cs="Arial"/>
          <w:sz w:val="24"/>
          <w:szCs w:val="24"/>
        </w:rPr>
        <w:t xml:space="preserve">riod shall commence on </w:t>
      </w:r>
      <w:r w:rsidR="00AC454D">
        <w:rPr>
          <w:rFonts w:cs="Arial"/>
          <w:sz w:val="24"/>
          <w:szCs w:val="24"/>
        </w:rPr>
        <w:t>30</w:t>
      </w:r>
      <w:r w:rsidR="00D35CB9">
        <w:rPr>
          <w:rFonts w:cs="Arial"/>
          <w:sz w:val="24"/>
          <w:szCs w:val="24"/>
        </w:rPr>
        <w:t xml:space="preserve"> </w:t>
      </w:r>
      <w:r w:rsidR="00AC454D">
        <w:rPr>
          <w:rFonts w:cs="Arial"/>
          <w:sz w:val="24"/>
          <w:szCs w:val="24"/>
        </w:rPr>
        <w:t>May</w:t>
      </w:r>
      <w:r w:rsidRPr="00522552">
        <w:rPr>
          <w:rFonts w:cs="Arial"/>
          <w:sz w:val="24"/>
          <w:szCs w:val="24"/>
        </w:rPr>
        <w:t xml:space="preserve"> 201</w:t>
      </w:r>
      <w:r w:rsidR="00D35CB9">
        <w:rPr>
          <w:rFonts w:cs="Arial"/>
          <w:sz w:val="24"/>
          <w:szCs w:val="24"/>
        </w:rPr>
        <w:t>6</w:t>
      </w:r>
      <w:r w:rsidRPr="00522552">
        <w:rPr>
          <w:rFonts w:cs="Arial"/>
          <w:sz w:val="24"/>
          <w:szCs w:val="24"/>
        </w:rPr>
        <w:fldChar w:fldCharType="begin"/>
      </w:r>
      <w:r w:rsidRPr="00522552">
        <w:rPr>
          <w:rFonts w:cs="Arial"/>
          <w:sz w:val="24"/>
          <w:szCs w:val="24"/>
        </w:rPr>
        <w:instrText xml:space="preserve">  </w:instrText>
      </w:r>
      <w:r w:rsidRPr="00522552">
        <w:rPr>
          <w:rFonts w:cs="Arial"/>
          <w:sz w:val="24"/>
          <w:szCs w:val="24"/>
        </w:rPr>
        <w:fldChar w:fldCharType="end"/>
      </w:r>
      <w:r w:rsidRPr="00522552">
        <w:rPr>
          <w:rFonts w:cs="Arial"/>
          <w:sz w:val="24"/>
          <w:szCs w:val="24"/>
        </w:rPr>
        <w:t xml:space="preserve"> and shall be completed by </w:t>
      </w:r>
      <w:r w:rsidR="00AC454D" w:rsidRPr="0001531F">
        <w:rPr>
          <w:rFonts w:cs="Arial"/>
          <w:sz w:val="24"/>
          <w:szCs w:val="24"/>
        </w:rPr>
        <w:t>9 January 2017</w:t>
      </w:r>
      <w:r w:rsidR="00892711" w:rsidRPr="0001531F">
        <w:rPr>
          <w:rFonts w:cs="Arial"/>
          <w:sz w:val="24"/>
          <w:szCs w:val="24"/>
        </w:rPr>
        <w:t>.</w:t>
      </w:r>
    </w:p>
    <w:p w:rsidR="009D3CCB" w:rsidRPr="0001531F" w:rsidRDefault="00297B91" w:rsidP="0001531F">
      <w:pPr>
        <w:tabs>
          <w:tab w:val="left" w:pos="851"/>
        </w:tabs>
        <w:ind w:left="993" w:hanging="993"/>
        <w:rPr>
          <w:rFonts w:cs="Arial"/>
          <w:b/>
          <w:sz w:val="24"/>
          <w:szCs w:val="24"/>
        </w:rPr>
      </w:pPr>
      <w:r w:rsidRPr="0001531F">
        <w:rPr>
          <w:rFonts w:cs="Arial"/>
          <w:b/>
          <w:sz w:val="24"/>
          <w:szCs w:val="24"/>
        </w:rPr>
        <w:t>5</w:t>
      </w:r>
      <w:r w:rsidRPr="0001531F">
        <w:rPr>
          <w:rFonts w:cs="Arial"/>
          <w:b/>
          <w:sz w:val="24"/>
          <w:szCs w:val="24"/>
        </w:rPr>
        <w:tab/>
      </w:r>
      <w:r w:rsidR="0001531F" w:rsidRPr="0001531F">
        <w:rPr>
          <w:rFonts w:cs="Arial"/>
          <w:sz w:val="24"/>
          <w:szCs w:val="24"/>
        </w:rPr>
        <w:t>NOT USED</w:t>
      </w:r>
      <w:r w:rsidR="009D3CCB" w:rsidRPr="0001531F">
        <w:rPr>
          <w:rFonts w:cs="Arial"/>
          <w:sz w:val="24"/>
          <w:szCs w:val="24"/>
        </w:rPr>
        <w:t xml:space="preserve"> </w:t>
      </w:r>
      <w:r w:rsidR="009D3CCB" w:rsidRPr="0001531F">
        <w:rPr>
          <w:rFonts w:cs="Arial"/>
          <w:sz w:val="24"/>
          <w:szCs w:val="24"/>
        </w:rPr>
        <w:tab/>
      </w:r>
    </w:p>
    <w:p w:rsidR="009D3CCB" w:rsidRPr="00522552" w:rsidRDefault="009D3CCB" w:rsidP="009D3CCB">
      <w:pPr>
        <w:tabs>
          <w:tab w:val="left" w:pos="851"/>
        </w:tabs>
        <w:rPr>
          <w:rFonts w:cs="Arial"/>
          <w:b/>
          <w:sz w:val="24"/>
          <w:szCs w:val="24"/>
        </w:rPr>
      </w:pPr>
      <w:r w:rsidRPr="00522552">
        <w:rPr>
          <w:rFonts w:cs="Arial"/>
          <w:b/>
          <w:sz w:val="24"/>
          <w:szCs w:val="24"/>
        </w:rPr>
        <w:t>6</w:t>
      </w:r>
      <w:r w:rsidRPr="00522552">
        <w:rPr>
          <w:rFonts w:cs="Arial"/>
          <w:b/>
          <w:sz w:val="24"/>
          <w:szCs w:val="24"/>
        </w:rPr>
        <w:tab/>
        <w:t>Termination</w:t>
      </w:r>
    </w:p>
    <w:p w:rsidR="009D3CCB" w:rsidRPr="00522552" w:rsidRDefault="009D3CCB" w:rsidP="009D3CCB">
      <w:pPr>
        <w:tabs>
          <w:tab w:val="left" w:pos="851"/>
        </w:tabs>
        <w:ind w:left="851" w:hanging="851"/>
        <w:rPr>
          <w:rFonts w:cs="Arial"/>
          <w:sz w:val="24"/>
          <w:szCs w:val="24"/>
        </w:rPr>
      </w:pPr>
      <w:r w:rsidRPr="00522552">
        <w:rPr>
          <w:rFonts w:cs="Arial"/>
          <w:sz w:val="24"/>
          <w:szCs w:val="24"/>
        </w:rPr>
        <w:t>6.1</w:t>
      </w:r>
      <w:r w:rsidRPr="00522552">
        <w:rPr>
          <w:rFonts w:cs="Arial"/>
          <w:sz w:val="24"/>
          <w:szCs w:val="24"/>
        </w:rPr>
        <w:tab/>
        <w:t>The Council may by notice in writing forthwith determine all or part of the Contract:</w:t>
      </w:r>
    </w:p>
    <w:p w:rsidR="009D3CCB" w:rsidRPr="00522552" w:rsidRDefault="009D3CCB" w:rsidP="009D3CCB">
      <w:pPr>
        <w:tabs>
          <w:tab w:val="left" w:pos="851"/>
        </w:tabs>
        <w:ind w:left="851" w:hanging="851"/>
        <w:rPr>
          <w:rFonts w:cs="Arial"/>
          <w:sz w:val="24"/>
          <w:szCs w:val="24"/>
        </w:rPr>
      </w:pPr>
      <w:r w:rsidRPr="00522552">
        <w:rPr>
          <w:rFonts w:cs="Arial"/>
          <w:sz w:val="24"/>
          <w:szCs w:val="24"/>
        </w:rPr>
        <w:t>6.1.1</w:t>
      </w:r>
      <w:r w:rsidRPr="00522552">
        <w:rPr>
          <w:rFonts w:cs="Arial"/>
          <w:sz w:val="24"/>
          <w:szCs w:val="24"/>
        </w:rPr>
        <w:tab/>
        <w:t>If the Consultant without reasonable cause makes default by failing to proceed diligently with the provision of the Services the Council may by notice in writing to the Consultant determine the employment of the Consultant under this Contract.</w:t>
      </w:r>
    </w:p>
    <w:p w:rsidR="009D3CCB" w:rsidRPr="00522552" w:rsidRDefault="009D3CCB" w:rsidP="009D3CCB">
      <w:pPr>
        <w:tabs>
          <w:tab w:val="left" w:pos="851"/>
        </w:tabs>
        <w:ind w:left="851" w:hanging="851"/>
        <w:rPr>
          <w:rFonts w:cs="Arial"/>
          <w:sz w:val="24"/>
          <w:szCs w:val="24"/>
        </w:rPr>
      </w:pPr>
      <w:r w:rsidRPr="00522552">
        <w:rPr>
          <w:rFonts w:cs="Arial"/>
          <w:sz w:val="24"/>
          <w:szCs w:val="24"/>
        </w:rPr>
        <w:t>6.1.2</w:t>
      </w:r>
      <w:r w:rsidRPr="00522552">
        <w:rPr>
          <w:rFonts w:cs="Arial"/>
          <w:sz w:val="24"/>
          <w:szCs w:val="24"/>
        </w:rPr>
        <w:tab/>
        <w:t>If the Council shall reasonably decide that the Consultant is suffering from financial difficulties which affect or threaten to affect the performance by the Consultant of his obligations hereunder.</w:t>
      </w:r>
    </w:p>
    <w:p w:rsidR="009D3CCB" w:rsidRPr="00522552" w:rsidRDefault="009D3CCB" w:rsidP="009D3CCB">
      <w:pPr>
        <w:tabs>
          <w:tab w:val="left" w:pos="851"/>
        </w:tabs>
        <w:ind w:left="851" w:hanging="851"/>
        <w:rPr>
          <w:rFonts w:cs="Arial"/>
          <w:sz w:val="24"/>
          <w:szCs w:val="24"/>
        </w:rPr>
      </w:pPr>
      <w:r w:rsidRPr="00522552">
        <w:rPr>
          <w:rFonts w:cs="Arial"/>
          <w:sz w:val="24"/>
          <w:szCs w:val="24"/>
        </w:rPr>
        <w:t>6.1.3</w:t>
      </w:r>
      <w:r w:rsidRPr="00522552">
        <w:rPr>
          <w:rFonts w:cs="Arial"/>
          <w:sz w:val="24"/>
          <w:szCs w:val="24"/>
        </w:rPr>
        <w:tab/>
        <w:t>If the Consultant makes a composition or arrangement with his creditors or becomes bankrupt or being a Company makes a proposal for a voluntary arrangement for a composition of debts or scheme of arrangement or has a provisional liquidator appointed or has a winding up order made or passes a resolution for voluntary winding up (except for the purposes of amalgamation or reconstruction) or has an administrator or an administrative receiver appointed.</w:t>
      </w:r>
    </w:p>
    <w:p w:rsidR="009D3CCB" w:rsidRDefault="009D3CCB" w:rsidP="009D3CCB">
      <w:pPr>
        <w:tabs>
          <w:tab w:val="left" w:pos="851"/>
        </w:tabs>
        <w:ind w:left="851" w:hanging="851"/>
        <w:rPr>
          <w:rFonts w:cs="Arial"/>
          <w:sz w:val="24"/>
          <w:szCs w:val="24"/>
        </w:rPr>
      </w:pPr>
      <w:r w:rsidRPr="00522552">
        <w:rPr>
          <w:rFonts w:cs="Arial"/>
          <w:sz w:val="24"/>
          <w:szCs w:val="24"/>
        </w:rPr>
        <w:t>6.2</w:t>
      </w:r>
      <w:r w:rsidRPr="00522552">
        <w:rPr>
          <w:rFonts w:cs="Arial"/>
          <w:sz w:val="24"/>
          <w:szCs w:val="24"/>
        </w:rPr>
        <w:tab/>
        <w:t xml:space="preserve">Upon determination of the employment of the Consultant under clause 6.1 above the Council may recover from the Consultant the additional cost to him of completing the Services any expenses properly incurred by the Council as a result of and any direct loss and/or damage caused to the Council by the determination. </w:t>
      </w:r>
    </w:p>
    <w:p w:rsidR="000C03B0" w:rsidRDefault="000C03B0" w:rsidP="009D3CCB">
      <w:pPr>
        <w:tabs>
          <w:tab w:val="left" w:pos="851"/>
        </w:tabs>
        <w:ind w:left="851" w:hanging="851"/>
        <w:rPr>
          <w:rFonts w:cs="Arial"/>
          <w:sz w:val="24"/>
          <w:szCs w:val="24"/>
        </w:rPr>
      </w:pPr>
    </w:p>
    <w:p w:rsidR="000C03B0" w:rsidRDefault="000C03B0" w:rsidP="009D3CCB">
      <w:pPr>
        <w:tabs>
          <w:tab w:val="left" w:pos="851"/>
        </w:tabs>
        <w:ind w:left="851" w:hanging="851"/>
        <w:rPr>
          <w:rFonts w:cs="Arial"/>
          <w:sz w:val="24"/>
          <w:szCs w:val="24"/>
        </w:rPr>
      </w:pPr>
    </w:p>
    <w:p w:rsidR="000C03B0" w:rsidRPr="00522552" w:rsidRDefault="000C03B0" w:rsidP="009D3CCB">
      <w:pPr>
        <w:tabs>
          <w:tab w:val="left" w:pos="851"/>
        </w:tabs>
        <w:ind w:left="851" w:hanging="851"/>
        <w:rPr>
          <w:rFonts w:cs="Arial"/>
          <w:sz w:val="24"/>
          <w:szCs w:val="24"/>
        </w:rPr>
      </w:pPr>
    </w:p>
    <w:p w:rsidR="009D3CCB" w:rsidRPr="00522552" w:rsidRDefault="009D3CCB" w:rsidP="009D3CCB">
      <w:pPr>
        <w:tabs>
          <w:tab w:val="left" w:pos="851"/>
        </w:tabs>
        <w:rPr>
          <w:rFonts w:cs="Arial"/>
          <w:b/>
          <w:sz w:val="24"/>
          <w:szCs w:val="24"/>
        </w:rPr>
      </w:pPr>
      <w:r w:rsidRPr="00522552">
        <w:rPr>
          <w:rFonts w:cs="Arial"/>
          <w:b/>
          <w:sz w:val="24"/>
          <w:szCs w:val="24"/>
        </w:rPr>
        <w:lastRenderedPageBreak/>
        <w:t xml:space="preserve">7.  </w:t>
      </w:r>
      <w:r w:rsidRPr="00522552">
        <w:rPr>
          <w:rFonts w:cs="Arial"/>
          <w:b/>
          <w:sz w:val="24"/>
          <w:szCs w:val="24"/>
        </w:rPr>
        <w:tab/>
        <w:t>Specification</w:t>
      </w:r>
    </w:p>
    <w:p w:rsidR="009D3CCB" w:rsidRPr="00522552" w:rsidRDefault="009D3CCB" w:rsidP="009D3CCB">
      <w:pPr>
        <w:tabs>
          <w:tab w:val="left" w:pos="851"/>
        </w:tabs>
        <w:ind w:left="851" w:hanging="851"/>
        <w:rPr>
          <w:rFonts w:cs="Arial"/>
          <w:sz w:val="24"/>
          <w:szCs w:val="24"/>
        </w:rPr>
      </w:pPr>
      <w:r w:rsidRPr="00522552">
        <w:rPr>
          <w:rFonts w:cs="Arial"/>
          <w:sz w:val="24"/>
          <w:szCs w:val="24"/>
        </w:rPr>
        <w:t>7.1</w:t>
      </w:r>
      <w:r w:rsidRPr="00522552">
        <w:rPr>
          <w:rFonts w:cs="Arial"/>
          <w:sz w:val="24"/>
          <w:szCs w:val="24"/>
        </w:rPr>
        <w:tab/>
        <w:t xml:space="preserve">The Consultant shall be deemed to have satisfied himself as to the accuracy, nature and extent of the Services required by the Specification before the execution of the Contract. </w:t>
      </w:r>
    </w:p>
    <w:p w:rsidR="009D3CCB" w:rsidRPr="00522552" w:rsidRDefault="009D3CCB" w:rsidP="007464EE">
      <w:pPr>
        <w:numPr>
          <w:ilvl w:val="1"/>
          <w:numId w:val="10"/>
        </w:numPr>
        <w:tabs>
          <w:tab w:val="clear" w:pos="360"/>
          <w:tab w:val="num" w:pos="851"/>
        </w:tabs>
        <w:overflowPunct/>
        <w:autoSpaceDE/>
        <w:autoSpaceDN/>
        <w:adjustRightInd/>
        <w:spacing w:line="276" w:lineRule="auto"/>
        <w:ind w:left="851" w:hanging="851"/>
        <w:jc w:val="left"/>
        <w:textAlignment w:val="auto"/>
        <w:rPr>
          <w:rFonts w:cs="Arial"/>
          <w:sz w:val="24"/>
          <w:szCs w:val="24"/>
        </w:rPr>
      </w:pPr>
      <w:r w:rsidRPr="00522552">
        <w:rPr>
          <w:rFonts w:cs="Arial"/>
          <w:sz w:val="24"/>
          <w:szCs w:val="24"/>
        </w:rPr>
        <w:t xml:space="preserve">The Consultant shall be deemed to have satisfied himself before submitting his Tender as to the correctness and sufficiency of his Tender which shall (except insofar as it is otherwise provided in the Contract) cover all his obligations under the Contract. </w:t>
      </w:r>
    </w:p>
    <w:p w:rsidR="009D3CCB" w:rsidRPr="00522552" w:rsidRDefault="009D3CCB" w:rsidP="007464EE">
      <w:pPr>
        <w:numPr>
          <w:ilvl w:val="1"/>
          <w:numId w:val="10"/>
        </w:numPr>
        <w:tabs>
          <w:tab w:val="clear" w:pos="360"/>
          <w:tab w:val="num" w:pos="851"/>
        </w:tabs>
        <w:overflowPunct/>
        <w:autoSpaceDE/>
        <w:autoSpaceDN/>
        <w:adjustRightInd/>
        <w:spacing w:line="259" w:lineRule="exact"/>
        <w:ind w:left="851" w:hanging="851"/>
        <w:jc w:val="left"/>
        <w:textAlignment w:val="auto"/>
        <w:rPr>
          <w:rFonts w:cs="Arial"/>
          <w:sz w:val="24"/>
          <w:szCs w:val="24"/>
        </w:rPr>
      </w:pPr>
      <w:r w:rsidRPr="00522552">
        <w:rPr>
          <w:rFonts w:cs="Arial"/>
          <w:sz w:val="24"/>
          <w:szCs w:val="24"/>
        </w:rPr>
        <w:t>If the Consultant finds a discrepancy, error, omission or misstatement in the documents he shall immediately refer the same in writing to the Project Officer.</w:t>
      </w:r>
    </w:p>
    <w:p w:rsidR="009D3CCB" w:rsidRPr="00522552" w:rsidRDefault="009D3CCB" w:rsidP="009D3CCB">
      <w:pPr>
        <w:tabs>
          <w:tab w:val="left" w:pos="851"/>
          <w:tab w:val="left" w:pos="993"/>
        </w:tabs>
        <w:spacing w:line="259" w:lineRule="exact"/>
        <w:ind w:left="851" w:hanging="851"/>
        <w:rPr>
          <w:rFonts w:cs="Arial"/>
          <w:sz w:val="24"/>
          <w:szCs w:val="24"/>
        </w:rPr>
      </w:pPr>
      <w:r w:rsidRPr="00522552">
        <w:rPr>
          <w:rFonts w:cs="Arial"/>
          <w:sz w:val="24"/>
          <w:szCs w:val="24"/>
        </w:rPr>
        <w:t>7.4</w:t>
      </w:r>
      <w:r w:rsidRPr="00522552">
        <w:rPr>
          <w:rFonts w:cs="Arial"/>
          <w:sz w:val="24"/>
          <w:szCs w:val="24"/>
        </w:rPr>
        <w:tab/>
        <w:t xml:space="preserve">Any such discrepancy, error, omission or misstatement shall not vitiate the agreement nor shall it release the Consultant from the completion of the whole or any part of the Services required by the Contract. The Project Officer shall in all such instances issue instructions as to such discrepancies, errors, omissions and misstatements. </w:t>
      </w:r>
    </w:p>
    <w:p w:rsidR="009D3CCB" w:rsidRPr="00522552" w:rsidRDefault="009D3CCB" w:rsidP="009D3CCB">
      <w:pPr>
        <w:tabs>
          <w:tab w:val="left" w:pos="851"/>
        </w:tabs>
        <w:spacing w:line="259" w:lineRule="exact"/>
        <w:ind w:left="851" w:hanging="851"/>
        <w:rPr>
          <w:rFonts w:cs="Arial"/>
          <w:sz w:val="24"/>
          <w:szCs w:val="24"/>
        </w:rPr>
      </w:pPr>
      <w:r w:rsidRPr="00522552">
        <w:rPr>
          <w:rFonts w:cs="Arial"/>
          <w:sz w:val="24"/>
          <w:szCs w:val="24"/>
        </w:rPr>
        <w:t>7.5</w:t>
      </w:r>
      <w:r w:rsidRPr="00522552">
        <w:rPr>
          <w:rFonts w:cs="Arial"/>
          <w:sz w:val="24"/>
          <w:szCs w:val="24"/>
        </w:rPr>
        <w:tab/>
        <w:t>The Specification describes as far as practicable the whole of the Services to be provided but the Consultant is responsible for ensuring that all these and incidental Services are completed in the proper manner as generally accepted for his particular profession and in particular in accordance with the appropriate Standards and/ or Codes of Practice</w:t>
      </w:r>
    </w:p>
    <w:p w:rsidR="009D3CCB" w:rsidRPr="00522552" w:rsidRDefault="009D3CCB" w:rsidP="009D3CCB">
      <w:pPr>
        <w:tabs>
          <w:tab w:val="left" w:pos="851"/>
        </w:tabs>
        <w:rPr>
          <w:rFonts w:cs="Arial"/>
          <w:b/>
          <w:sz w:val="24"/>
          <w:szCs w:val="24"/>
        </w:rPr>
      </w:pPr>
      <w:r w:rsidRPr="00522552">
        <w:rPr>
          <w:rFonts w:cs="Arial"/>
          <w:b/>
          <w:sz w:val="24"/>
          <w:szCs w:val="24"/>
        </w:rPr>
        <w:t>8</w:t>
      </w:r>
      <w:r w:rsidRPr="00522552">
        <w:rPr>
          <w:rFonts w:cs="Arial"/>
          <w:b/>
          <w:sz w:val="24"/>
          <w:szCs w:val="24"/>
        </w:rPr>
        <w:tab/>
        <w:t>Alterations to Contract Documents</w:t>
      </w:r>
    </w:p>
    <w:p w:rsidR="009D3CCB" w:rsidRPr="00522552" w:rsidRDefault="009D3CCB" w:rsidP="009D3CCB">
      <w:pPr>
        <w:tabs>
          <w:tab w:val="left" w:pos="851"/>
        </w:tabs>
        <w:spacing w:line="278" w:lineRule="exact"/>
        <w:ind w:left="851" w:hanging="851"/>
        <w:rPr>
          <w:rFonts w:cs="Arial"/>
          <w:sz w:val="24"/>
          <w:szCs w:val="24"/>
        </w:rPr>
      </w:pPr>
      <w:r w:rsidRPr="00522552">
        <w:rPr>
          <w:rFonts w:cs="Arial"/>
          <w:sz w:val="24"/>
          <w:szCs w:val="24"/>
        </w:rPr>
        <w:t>8.1</w:t>
      </w:r>
      <w:r w:rsidRPr="00522552">
        <w:rPr>
          <w:rFonts w:cs="Arial"/>
          <w:sz w:val="24"/>
          <w:szCs w:val="24"/>
        </w:rPr>
        <w:tab/>
        <w:t xml:space="preserve">No omission from, addition to or variation to the Tender Documentation and/ or the Contract shall be valid or of any effect unless it is agreed in writing and signed by the Project Officer and by a duly authorised representative of the Consultant. </w:t>
      </w:r>
    </w:p>
    <w:p w:rsidR="009D3CCB" w:rsidRPr="00522552" w:rsidRDefault="009D3CCB" w:rsidP="009D3CCB">
      <w:pPr>
        <w:tabs>
          <w:tab w:val="left" w:pos="851"/>
          <w:tab w:val="left" w:pos="993"/>
        </w:tabs>
        <w:spacing w:line="278" w:lineRule="exact"/>
        <w:ind w:left="851" w:hanging="851"/>
        <w:rPr>
          <w:rFonts w:cs="Arial"/>
          <w:sz w:val="24"/>
          <w:szCs w:val="24"/>
        </w:rPr>
      </w:pPr>
      <w:r w:rsidRPr="00522552">
        <w:rPr>
          <w:rFonts w:cs="Arial"/>
          <w:sz w:val="24"/>
          <w:szCs w:val="24"/>
        </w:rPr>
        <w:t>8.2</w:t>
      </w:r>
      <w:r w:rsidRPr="00522552">
        <w:rPr>
          <w:rFonts w:cs="Arial"/>
          <w:sz w:val="24"/>
          <w:szCs w:val="24"/>
        </w:rPr>
        <w:tab/>
        <w:t xml:space="preserve">Save for an omission, addition or variation agreed pursuant to Clause 8.1 hereof any provision inconsistent with the Contract contained in any other document or in any oral agreement is agreed to be void and of no effect. </w:t>
      </w:r>
    </w:p>
    <w:p w:rsidR="009D3CCB" w:rsidRPr="00522552" w:rsidRDefault="009D3CCB" w:rsidP="009D3CCB">
      <w:pPr>
        <w:tabs>
          <w:tab w:val="left" w:pos="851"/>
        </w:tabs>
        <w:rPr>
          <w:rFonts w:cs="Arial"/>
          <w:b/>
          <w:sz w:val="24"/>
          <w:szCs w:val="24"/>
        </w:rPr>
      </w:pPr>
      <w:r w:rsidRPr="00522552">
        <w:rPr>
          <w:rFonts w:cs="Arial"/>
          <w:b/>
          <w:sz w:val="24"/>
          <w:szCs w:val="24"/>
        </w:rPr>
        <w:t>9</w:t>
      </w:r>
      <w:r w:rsidRPr="00522552">
        <w:rPr>
          <w:rFonts w:cs="Arial"/>
          <w:b/>
          <w:sz w:val="24"/>
          <w:szCs w:val="24"/>
        </w:rPr>
        <w:tab/>
        <w:t>Whole agreement</w:t>
      </w:r>
    </w:p>
    <w:p w:rsidR="009D3CCB" w:rsidRPr="00522552" w:rsidRDefault="009D3CCB" w:rsidP="009D3CCB">
      <w:pPr>
        <w:tabs>
          <w:tab w:val="left" w:pos="851"/>
        </w:tabs>
        <w:ind w:left="851" w:hanging="851"/>
        <w:rPr>
          <w:rFonts w:cs="Arial"/>
          <w:sz w:val="24"/>
          <w:szCs w:val="24"/>
        </w:rPr>
      </w:pPr>
      <w:r w:rsidRPr="00522552">
        <w:rPr>
          <w:rFonts w:cs="Arial"/>
          <w:sz w:val="24"/>
          <w:szCs w:val="24"/>
        </w:rPr>
        <w:t>9.1</w:t>
      </w:r>
      <w:r w:rsidRPr="00522552">
        <w:rPr>
          <w:rFonts w:cs="Arial"/>
          <w:sz w:val="24"/>
          <w:szCs w:val="24"/>
        </w:rPr>
        <w:tab/>
        <w:t>Each party acknowledges that this Contract contains the whole agreement between the parties and that it has not relied upon any oral or written representation made to it by the other or its employees or agents and has made its own independent investigations into all matters relevant to it.</w:t>
      </w:r>
    </w:p>
    <w:p w:rsidR="009D3CCB" w:rsidRPr="00522552" w:rsidRDefault="009D3CCB" w:rsidP="009D3CCB">
      <w:pPr>
        <w:tabs>
          <w:tab w:val="left" w:pos="851"/>
        </w:tabs>
        <w:rPr>
          <w:rFonts w:cs="Arial"/>
          <w:b/>
          <w:sz w:val="24"/>
          <w:szCs w:val="24"/>
        </w:rPr>
      </w:pPr>
      <w:r w:rsidRPr="00522552">
        <w:rPr>
          <w:rFonts w:cs="Arial"/>
          <w:b/>
          <w:sz w:val="24"/>
          <w:szCs w:val="24"/>
        </w:rPr>
        <w:t>10</w:t>
      </w:r>
      <w:r w:rsidRPr="00522552">
        <w:rPr>
          <w:rFonts w:cs="Arial"/>
          <w:b/>
          <w:sz w:val="24"/>
          <w:szCs w:val="24"/>
        </w:rPr>
        <w:tab/>
        <w:t>Supersedes prior agreement</w:t>
      </w:r>
    </w:p>
    <w:p w:rsidR="009D3CCB" w:rsidRPr="00522552" w:rsidRDefault="009D3CCB" w:rsidP="009D3CCB">
      <w:pPr>
        <w:tabs>
          <w:tab w:val="left" w:pos="851"/>
        </w:tabs>
        <w:ind w:left="851" w:hanging="851"/>
        <w:rPr>
          <w:rFonts w:cs="Arial"/>
          <w:sz w:val="24"/>
          <w:szCs w:val="24"/>
        </w:rPr>
      </w:pPr>
      <w:r w:rsidRPr="00522552">
        <w:rPr>
          <w:rFonts w:cs="Arial"/>
          <w:sz w:val="24"/>
          <w:szCs w:val="24"/>
        </w:rPr>
        <w:t>10.1</w:t>
      </w:r>
      <w:r w:rsidRPr="00522552">
        <w:rPr>
          <w:rFonts w:cs="Arial"/>
          <w:sz w:val="24"/>
          <w:szCs w:val="24"/>
        </w:rPr>
        <w:tab/>
        <w:t>This Agreement supersedes any prior Agreement between the parties whether written or oral.</w:t>
      </w:r>
    </w:p>
    <w:p w:rsidR="009D3CCB" w:rsidRPr="00522552" w:rsidRDefault="009D3CCB" w:rsidP="009D3CCB">
      <w:pPr>
        <w:tabs>
          <w:tab w:val="left" w:pos="851"/>
        </w:tabs>
        <w:rPr>
          <w:rFonts w:cs="Arial"/>
          <w:b/>
          <w:sz w:val="24"/>
          <w:szCs w:val="24"/>
        </w:rPr>
      </w:pPr>
      <w:r w:rsidRPr="00522552">
        <w:rPr>
          <w:rFonts w:cs="Arial"/>
          <w:b/>
          <w:sz w:val="24"/>
          <w:szCs w:val="24"/>
        </w:rPr>
        <w:t>11</w:t>
      </w:r>
      <w:r w:rsidRPr="00522552">
        <w:rPr>
          <w:rFonts w:cs="Arial"/>
          <w:b/>
          <w:sz w:val="24"/>
          <w:szCs w:val="24"/>
        </w:rPr>
        <w:tab/>
        <w:t>Interpretation</w:t>
      </w:r>
    </w:p>
    <w:p w:rsidR="009D3CCB" w:rsidRPr="00522552" w:rsidRDefault="009D3CCB" w:rsidP="009D3CCB">
      <w:pPr>
        <w:tabs>
          <w:tab w:val="left" w:pos="851"/>
        </w:tabs>
        <w:rPr>
          <w:rFonts w:cs="Arial"/>
          <w:sz w:val="24"/>
          <w:szCs w:val="24"/>
        </w:rPr>
      </w:pPr>
      <w:r w:rsidRPr="00522552">
        <w:rPr>
          <w:rFonts w:cs="Arial"/>
          <w:sz w:val="24"/>
          <w:szCs w:val="24"/>
        </w:rPr>
        <w:t>11.1</w:t>
      </w:r>
      <w:r w:rsidRPr="00522552">
        <w:rPr>
          <w:rFonts w:cs="Arial"/>
          <w:sz w:val="24"/>
          <w:szCs w:val="24"/>
        </w:rPr>
        <w:tab/>
        <w:t>In the Contract, unless the contrary appears:</w:t>
      </w:r>
    </w:p>
    <w:p w:rsidR="009D3CCB" w:rsidRPr="00522552" w:rsidRDefault="009D3CCB" w:rsidP="009D3CCB">
      <w:pPr>
        <w:tabs>
          <w:tab w:val="left" w:pos="851"/>
          <w:tab w:val="left" w:pos="993"/>
        </w:tabs>
        <w:ind w:left="851" w:hanging="851"/>
        <w:rPr>
          <w:rFonts w:cs="Arial"/>
          <w:sz w:val="24"/>
          <w:szCs w:val="24"/>
        </w:rPr>
      </w:pPr>
      <w:r w:rsidRPr="00522552">
        <w:rPr>
          <w:rFonts w:cs="Arial"/>
          <w:sz w:val="24"/>
          <w:szCs w:val="24"/>
        </w:rPr>
        <w:t>11.1.1</w:t>
      </w:r>
      <w:r w:rsidRPr="00522552">
        <w:rPr>
          <w:rFonts w:cs="Arial"/>
          <w:sz w:val="24"/>
          <w:szCs w:val="24"/>
        </w:rPr>
        <w:tab/>
        <w:t>A reference to an Act of Parliament or any Order, Rule, Regulation, Statutory Instrument, Directive or the like (including those of the European Community) shall include a reference to any amendment or re-enactment of the same made prior to and during the Contract Period and will automatically include any such Act, Order, Rule Regulation, Statutory Instrument, Directive or the like enacted during the Contract Period which impinges upon the Works and/ or the Contract Standard.</w:t>
      </w:r>
    </w:p>
    <w:p w:rsidR="009D3CCB" w:rsidRPr="00522552" w:rsidRDefault="009D3CCB" w:rsidP="009D3CCB">
      <w:pPr>
        <w:tabs>
          <w:tab w:val="left" w:pos="851"/>
          <w:tab w:val="left" w:pos="993"/>
        </w:tabs>
        <w:ind w:left="851" w:hanging="851"/>
        <w:rPr>
          <w:rFonts w:cs="Arial"/>
          <w:sz w:val="24"/>
          <w:szCs w:val="24"/>
        </w:rPr>
      </w:pPr>
      <w:r w:rsidRPr="00522552">
        <w:rPr>
          <w:rFonts w:cs="Arial"/>
          <w:sz w:val="24"/>
          <w:szCs w:val="24"/>
        </w:rPr>
        <w:t>11.1.2</w:t>
      </w:r>
      <w:r w:rsidRPr="00522552">
        <w:rPr>
          <w:rFonts w:cs="Arial"/>
          <w:sz w:val="24"/>
          <w:szCs w:val="24"/>
        </w:rPr>
        <w:tab/>
        <w:t>Words importing the masculine include the feminine, words in the singular include the plural, and words in the plural include the singular.</w:t>
      </w:r>
    </w:p>
    <w:p w:rsidR="009D3CCB" w:rsidRPr="00522552" w:rsidRDefault="009D3CCB" w:rsidP="009D3CCB">
      <w:pPr>
        <w:tabs>
          <w:tab w:val="left" w:pos="851"/>
        </w:tabs>
        <w:rPr>
          <w:rFonts w:cs="Arial"/>
          <w:b/>
          <w:sz w:val="24"/>
          <w:szCs w:val="24"/>
        </w:rPr>
      </w:pPr>
      <w:r w:rsidRPr="00522552">
        <w:rPr>
          <w:rFonts w:cs="Arial"/>
          <w:b/>
          <w:sz w:val="24"/>
          <w:szCs w:val="24"/>
        </w:rPr>
        <w:t>12</w:t>
      </w:r>
      <w:r w:rsidRPr="00522552">
        <w:rPr>
          <w:rFonts w:cs="Arial"/>
          <w:b/>
          <w:sz w:val="24"/>
          <w:szCs w:val="24"/>
        </w:rPr>
        <w:tab/>
        <w:t>Notices</w:t>
      </w:r>
    </w:p>
    <w:p w:rsidR="009D3CCB" w:rsidRPr="00522552" w:rsidRDefault="009D3CCB" w:rsidP="009D3CCB">
      <w:pPr>
        <w:tabs>
          <w:tab w:val="left" w:pos="0"/>
          <w:tab w:val="left" w:pos="851"/>
        </w:tabs>
        <w:ind w:left="851" w:hanging="851"/>
        <w:rPr>
          <w:rFonts w:cs="Arial"/>
          <w:sz w:val="24"/>
          <w:szCs w:val="24"/>
        </w:rPr>
      </w:pPr>
      <w:r w:rsidRPr="00522552">
        <w:rPr>
          <w:rFonts w:cs="Arial"/>
          <w:sz w:val="24"/>
          <w:szCs w:val="24"/>
        </w:rPr>
        <w:t>12.1</w:t>
      </w:r>
      <w:r w:rsidRPr="00522552">
        <w:rPr>
          <w:rFonts w:cs="Arial"/>
          <w:sz w:val="24"/>
          <w:szCs w:val="24"/>
        </w:rPr>
        <w:tab/>
        <w:t>No Notice to be served upon the Consultant shall be valid and effective unless it is delivered by hand, facsimile transmission or sent by Recorded, Registered or Special Delivery Post to the Consultants principal place of business which unless notified to the Council in writing otherwise shall be assumed to be the address the Consultant detailed in the Contract.</w:t>
      </w:r>
    </w:p>
    <w:p w:rsidR="009D3CCB" w:rsidRPr="00522552" w:rsidRDefault="009D3CCB" w:rsidP="009D3CCB">
      <w:pPr>
        <w:tabs>
          <w:tab w:val="left" w:pos="851"/>
        </w:tabs>
        <w:ind w:left="851" w:hanging="851"/>
        <w:rPr>
          <w:rFonts w:cs="Arial"/>
          <w:sz w:val="24"/>
          <w:szCs w:val="24"/>
        </w:rPr>
      </w:pPr>
      <w:r w:rsidRPr="00522552">
        <w:rPr>
          <w:rFonts w:cs="Arial"/>
          <w:sz w:val="24"/>
          <w:szCs w:val="24"/>
        </w:rPr>
        <w:lastRenderedPageBreak/>
        <w:t>12.2</w:t>
      </w:r>
      <w:r w:rsidRPr="00522552">
        <w:rPr>
          <w:rFonts w:cs="Arial"/>
          <w:sz w:val="24"/>
          <w:szCs w:val="24"/>
        </w:rPr>
        <w:tab/>
        <w:t>No Notice to be served upon the Council shall be valid or effective unless it is delivered by hand, facsimile transmission or sent by Recorded, Registered or Special Delivery Post to the Legal Services Manager.</w:t>
      </w:r>
    </w:p>
    <w:p w:rsidR="009D3CCB" w:rsidRPr="00522552" w:rsidRDefault="009D3CCB" w:rsidP="009D3CCB">
      <w:pPr>
        <w:tabs>
          <w:tab w:val="left" w:pos="0"/>
          <w:tab w:val="left" w:pos="851"/>
        </w:tabs>
        <w:ind w:left="851" w:hanging="851"/>
        <w:rPr>
          <w:rFonts w:cs="Arial"/>
          <w:sz w:val="24"/>
          <w:szCs w:val="24"/>
        </w:rPr>
      </w:pPr>
      <w:r w:rsidRPr="00522552">
        <w:rPr>
          <w:rFonts w:cs="Arial"/>
          <w:sz w:val="24"/>
          <w:szCs w:val="24"/>
        </w:rPr>
        <w:t>12.3</w:t>
      </w:r>
      <w:r w:rsidRPr="00522552">
        <w:rPr>
          <w:rFonts w:cs="Arial"/>
          <w:sz w:val="24"/>
          <w:szCs w:val="24"/>
        </w:rPr>
        <w:tab/>
        <w:t>Any Notice to be served shall be deemed to be given on the date that it is delivered by hand or sent by facsimile transmission or is sent by Recorded,  Registered or Special Delivery Post on the date when it would be delivered in the ordinary course of Post.</w:t>
      </w:r>
    </w:p>
    <w:p w:rsidR="009D3CCB" w:rsidRPr="00522552" w:rsidRDefault="009D3CCB" w:rsidP="009D3CCB">
      <w:pPr>
        <w:tabs>
          <w:tab w:val="left" w:pos="851"/>
        </w:tabs>
        <w:rPr>
          <w:rFonts w:cs="Arial"/>
          <w:b/>
          <w:sz w:val="24"/>
          <w:szCs w:val="24"/>
        </w:rPr>
      </w:pPr>
      <w:r w:rsidRPr="00522552">
        <w:rPr>
          <w:rFonts w:cs="Arial"/>
          <w:b/>
          <w:sz w:val="24"/>
          <w:szCs w:val="24"/>
        </w:rPr>
        <w:t>13</w:t>
      </w:r>
      <w:r w:rsidRPr="00522552">
        <w:rPr>
          <w:rFonts w:cs="Arial"/>
          <w:b/>
          <w:sz w:val="24"/>
          <w:szCs w:val="24"/>
        </w:rPr>
        <w:tab/>
        <w:t>Recovery of sums due</w:t>
      </w:r>
    </w:p>
    <w:p w:rsidR="009D3CCB" w:rsidRPr="00522552" w:rsidRDefault="009D3CCB" w:rsidP="009D3CCB">
      <w:pPr>
        <w:tabs>
          <w:tab w:val="left" w:pos="851"/>
        </w:tabs>
        <w:ind w:left="851" w:hanging="851"/>
        <w:rPr>
          <w:rFonts w:cs="Arial"/>
          <w:sz w:val="24"/>
          <w:szCs w:val="24"/>
        </w:rPr>
      </w:pPr>
      <w:r w:rsidRPr="00522552">
        <w:rPr>
          <w:rFonts w:cs="Arial"/>
          <w:sz w:val="24"/>
          <w:szCs w:val="24"/>
        </w:rPr>
        <w:t>13.1</w:t>
      </w:r>
      <w:r w:rsidRPr="00522552">
        <w:rPr>
          <w:rFonts w:cs="Arial"/>
          <w:sz w:val="24"/>
          <w:szCs w:val="24"/>
        </w:rPr>
        <w:tab/>
        <w:t>Wherever under this Contract any sum of money shall be properly recoverable from or payable by the Consultant, the same may be deducted from any sum then due, or which at any time thereafter may become due to the Consultant under this Contract or under any other Contract with the Council.</w:t>
      </w:r>
    </w:p>
    <w:p w:rsidR="009D3CCB" w:rsidRPr="00522552" w:rsidRDefault="009D3CCB" w:rsidP="009D3CCB">
      <w:pPr>
        <w:tabs>
          <w:tab w:val="left" w:pos="851"/>
        </w:tabs>
        <w:rPr>
          <w:rFonts w:cs="Arial"/>
          <w:b/>
          <w:sz w:val="24"/>
          <w:szCs w:val="24"/>
        </w:rPr>
      </w:pPr>
      <w:r w:rsidRPr="00522552">
        <w:rPr>
          <w:rFonts w:cs="Arial"/>
          <w:b/>
          <w:sz w:val="24"/>
          <w:szCs w:val="24"/>
        </w:rPr>
        <w:t>14</w:t>
      </w:r>
      <w:r w:rsidRPr="00522552">
        <w:rPr>
          <w:rFonts w:cs="Arial"/>
          <w:b/>
          <w:sz w:val="24"/>
          <w:szCs w:val="24"/>
        </w:rPr>
        <w:tab/>
        <w:t>Waiver</w:t>
      </w:r>
    </w:p>
    <w:p w:rsidR="009D3CCB" w:rsidRPr="00522552" w:rsidRDefault="009D3CCB" w:rsidP="009D3CCB">
      <w:pPr>
        <w:tabs>
          <w:tab w:val="left" w:pos="851"/>
        </w:tabs>
        <w:ind w:left="851" w:hanging="851"/>
        <w:rPr>
          <w:rFonts w:cs="Arial"/>
          <w:sz w:val="24"/>
          <w:szCs w:val="24"/>
        </w:rPr>
      </w:pPr>
      <w:r w:rsidRPr="00522552">
        <w:rPr>
          <w:rFonts w:cs="Arial"/>
          <w:sz w:val="24"/>
          <w:szCs w:val="24"/>
        </w:rPr>
        <w:t>14.1</w:t>
      </w:r>
      <w:r w:rsidRPr="00522552">
        <w:rPr>
          <w:rFonts w:cs="Arial"/>
          <w:sz w:val="24"/>
          <w:szCs w:val="24"/>
        </w:rPr>
        <w:tab/>
        <w:t>The failure by either party to enforce at any time or for any period any one or more of the terms or conditions of this Agreement shall not be a waiver of them or of the right at any time subsequently to enforce all terms and conditions of this Agreement.</w:t>
      </w:r>
    </w:p>
    <w:p w:rsidR="009D3CCB" w:rsidRPr="00522552" w:rsidRDefault="009D3CCB" w:rsidP="009D3CCB">
      <w:pPr>
        <w:tabs>
          <w:tab w:val="left" w:pos="851"/>
        </w:tabs>
        <w:rPr>
          <w:rFonts w:cs="Arial"/>
          <w:b/>
          <w:sz w:val="24"/>
          <w:szCs w:val="24"/>
        </w:rPr>
      </w:pPr>
      <w:r w:rsidRPr="00522552">
        <w:rPr>
          <w:rFonts w:cs="Arial"/>
          <w:b/>
          <w:sz w:val="24"/>
          <w:szCs w:val="24"/>
        </w:rPr>
        <w:t>15</w:t>
      </w:r>
      <w:r w:rsidRPr="00522552">
        <w:rPr>
          <w:rFonts w:cs="Arial"/>
          <w:b/>
          <w:sz w:val="24"/>
          <w:szCs w:val="24"/>
        </w:rPr>
        <w:tab/>
        <w:t>No assignment or sub-contracting</w:t>
      </w:r>
    </w:p>
    <w:p w:rsidR="009D3CCB" w:rsidRPr="00522552" w:rsidRDefault="009D3CCB" w:rsidP="009D3CCB">
      <w:pPr>
        <w:tabs>
          <w:tab w:val="left" w:pos="851"/>
        </w:tabs>
        <w:ind w:left="851" w:hanging="851"/>
        <w:rPr>
          <w:rFonts w:cs="Arial"/>
          <w:sz w:val="24"/>
          <w:szCs w:val="24"/>
        </w:rPr>
      </w:pPr>
      <w:r w:rsidRPr="00522552">
        <w:rPr>
          <w:rFonts w:cs="Arial"/>
          <w:sz w:val="24"/>
          <w:szCs w:val="24"/>
        </w:rPr>
        <w:t>15.1</w:t>
      </w:r>
      <w:r w:rsidRPr="00522552">
        <w:rPr>
          <w:rFonts w:cs="Arial"/>
          <w:sz w:val="24"/>
          <w:szCs w:val="24"/>
        </w:rPr>
        <w:tab/>
        <w:t>The Consultant shall not assign or sub-contract any of its rights or duties under this Agreement without the consent in writing of the Council.</w:t>
      </w:r>
    </w:p>
    <w:p w:rsidR="009D3CCB" w:rsidRPr="00522552" w:rsidRDefault="009D3CCB" w:rsidP="009D3CCB">
      <w:pPr>
        <w:tabs>
          <w:tab w:val="left" w:pos="851"/>
        </w:tabs>
        <w:ind w:left="851" w:hanging="851"/>
        <w:rPr>
          <w:rFonts w:cs="Arial"/>
          <w:sz w:val="24"/>
          <w:szCs w:val="24"/>
        </w:rPr>
      </w:pPr>
      <w:r w:rsidRPr="00522552">
        <w:rPr>
          <w:rFonts w:cs="Arial"/>
          <w:sz w:val="24"/>
          <w:szCs w:val="24"/>
        </w:rPr>
        <w:t>15.2</w:t>
      </w:r>
      <w:r w:rsidRPr="00522552">
        <w:rPr>
          <w:rFonts w:cs="Arial"/>
          <w:sz w:val="24"/>
          <w:szCs w:val="24"/>
        </w:rPr>
        <w:tab/>
        <w:t>The Consultant may not substitute any goods or materials specified within the Contract Documents for any others without the consent in writing of the Council.</w:t>
      </w:r>
      <w:r w:rsidRPr="00522552" w:rsidDel="0091100C">
        <w:rPr>
          <w:rFonts w:cs="Arial"/>
          <w:sz w:val="24"/>
          <w:szCs w:val="24"/>
        </w:rPr>
        <w:t xml:space="preserve"> </w:t>
      </w:r>
    </w:p>
    <w:p w:rsidR="009D3CCB" w:rsidRPr="00522552" w:rsidRDefault="009D3CCB" w:rsidP="009D3CCB">
      <w:pPr>
        <w:tabs>
          <w:tab w:val="left" w:pos="851"/>
          <w:tab w:val="left" w:pos="993"/>
        </w:tabs>
        <w:ind w:left="851" w:hanging="851"/>
        <w:rPr>
          <w:rFonts w:cs="Arial"/>
          <w:sz w:val="24"/>
          <w:szCs w:val="24"/>
        </w:rPr>
      </w:pPr>
      <w:r w:rsidRPr="00522552">
        <w:rPr>
          <w:rFonts w:cs="Arial"/>
          <w:sz w:val="24"/>
          <w:szCs w:val="24"/>
        </w:rPr>
        <w:t>15.3</w:t>
      </w:r>
      <w:r w:rsidRPr="00522552">
        <w:rPr>
          <w:rFonts w:cs="Arial"/>
          <w:sz w:val="24"/>
          <w:szCs w:val="24"/>
        </w:rPr>
        <w:tab/>
        <w:t>If the Consultant has without the previous consent in writing of the Council sub-let any part of the Services the Council may determine this Contract notwithstanding that the Consultant may have subsequently ceased to employ the sub-contractor.</w:t>
      </w:r>
    </w:p>
    <w:p w:rsidR="009F7DEA" w:rsidRPr="00522552" w:rsidRDefault="009D3CCB" w:rsidP="009F7DEA">
      <w:pPr>
        <w:ind w:left="851" w:hanging="851"/>
        <w:rPr>
          <w:rFonts w:cs="Arial"/>
          <w:sz w:val="24"/>
          <w:szCs w:val="24"/>
        </w:rPr>
      </w:pPr>
      <w:r w:rsidRPr="00522552">
        <w:rPr>
          <w:rFonts w:cs="Arial"/>
          <w:sz w:val="24"/>
          <w:szCs w:val="24"/>
        </w:rPr>
        <w:t>15.4</w:t>
      </w:r>
      <w:r w:rsidRPr="00522552">
        <w:rPr>
          <w:rFonts w:cs="Arial"/>
          <w:sz w:val="24"/>
          <w:szCs w:val="24"/>
        </w:rPr>
        <w:tab/>
      </w:r>
      <w:r w:rsidR="009F7DEA" w:rsidRPr="00522552">
        <w:rPr>
          <w:rFonts w:cs="Arial"/>
          <w:sz w:val="24"/>
          <w:szCs w:val="24"/>
        </w:rPr>
        <w:t>It shall be a condition of any consent to sub-let any part of the contract that:</w:t>
      </w:r>
    </w:p>
    <w:p w:rsidR="009F7DEA" w:rsidRPr="00522552" w:rsidRDefault="009F7DEA" w:rsidP="009F7DEA">
      <w:pPr>
        <w:ind w:left="851" w:hanging="851"/>
        <w:rPr>
          <w:rFonts w:cs="Arial"/>
          <w:sz w:val="24"/>
          <w:szCs w:val="24"/>
        </w:rPr>
      </w:pPr>
      <w:r w:rsidRPr="00522552">
        <w:rPr>
          <w:rFonts w:cs="Arial"/>
          <w:sz w:val="24"/>
          <w:szCs w:val="24"/>
        </w:rPr>
        <w:t>15.4.1</w:t>
      </w:r>
      <w:r w:rsidRPr="00522552">
        <w:rPr>
          <w:rFonts w:cs="Arial"/>
          <w:sz w:val="24"/>
          <w:szCs w:val="24"/>
        </w:rPr>
        <w:tab/>
      </w:r>
      <w:proofErr w:type="gramStart"/>
      <w:r w:rsidRPr="00522552">
        <w:rPr>
          <w:rFonts w:cs="Arial"/>
          <w:sz w:val="24"/>
          <w:szCs w:val="24"/>
        </w:rPr>
        <w:t>the</w:t>
      </w:r>
      <w:proofErr w:type="gramEnd"/>
      <w:r w:rsidRPr="00522552">
        <w:rPr>
          <w:rFonts w:cs="Arial"/>
          <w:sz w:val="24"/>
          <w:szCs w:val="24"/>
        </w:rPr>
        <w:t xml:space="preserve"> employment of the sub-</w:t>
      </w:r>
      <w:r w:rsidR="00E853CA" w:rsidRPr="00522552">
        <w:rPr>
          <w:rFonts w:cs="Arial"/>
          <w:sz w:val="24"/>
          <w:szCs w:val="24"/>
        </w:rPr>
        <w:t>Contractor</w:t>
      </w:r>
      <w:r w:rsidRPr="00522552">
        <w:rPr>
          <w:rFonts w:cs="Arial"/>
          <w:sz w:val="24"/>
          <w:szCs w:val="24"/>
        </w:rPr>
        <w:t xml:space="preserve"> shall cease immediately upon the determination (for whatever reason) of the Supplier’s employment under this contract</w:t>
      </w:r>
    </w:p>
    <w:p w:rsidR="009F7DEA" w:rsidRPr="00522552" w:rsidRDefault="009F7DEA" w:rsidP="009F7DEA">
      <w:pPr>
        <w:ind w:left="851" w:hanging="851"/>
        <w:rPr>
          <w:rFonts w:cs="Arial"/>
          <w:sz w:val="24"/>
          <w:szCs w:val="24"/>
        </w:rPr>
      </w:pPr>
      <w:r w:rsidRPr="00522552">
        <w:rPr>
          <w:rFonts w:cs="Arial"/>
          <w:sz w:val="24"/>
          <w:szCs w:val="24"/>
        </w:rPr>
        <w:t>15.4.2</w:t>
      </w:r>
      <w:r w:rsidRPr="00522552">
        <w:rPr>
          <w:rFonts w:cs="Arial"/>
          <w:sz w:val="24"/>
          <w:szCs w:val="24"/>
        </w:rPr>
        <w:tab/>
        <w:t xml:space="preserve">in the event that the Supplier, in accordance with the terms of this Agreement, enters into a supply contract or a sub-contract in connection with this Agreement, the Supplier shall ensure that a term is included in the supply contract or sub-contract which requires the </w:t>
      </w:r>
      <w:r w:rsidR="00E853CA" w:rsidRPr="00522552">
        <w:rPr>
          <w:rFonts w:cs="Arial"/>
          <w:sz w:val="24"/>
          <w:szCs w:val="24"/>
        </w:rPr>
        <w:t>Consultant</w:t>
      </w:r>
      <w:r w:rsidRPr="00522552">
        <w:rPr>
          <w:rFonts w:cs="Arial"/>
          <w:sz w:val="24"/>
          <w:szCs w:val="24"/>
        </w:rPr>
        <w:t xml:space="preserve"> to pay all sums due thereunder to the sub-contractor within a specified period, not to exceed thirty (30) days, from the date of receipt of a valid invoice as defined by the terms of the supply contract or sub-contract (as appropriate).</w:t>
      </w:r>
    </w:p>
    <w:p w:rsidR="009D3CCB" w:rsidRPr="00522552" w:rsidRDefault="009F7DEA" w:rsidP="009F7DEA">
      <w:pPr>
        <w:ind w:left="851" w:hanging="851"/>
        <w:rPr>
          <w:rFonts w:cs="Arial"/>
          <w:sz w:val="24"/>
          <w:szCs w:val="24"/>
        </w:rPr>
      </w:pPr>
      <w:r w:rsidRPr="00522552">
        <w:rPr>
          <w:rFonts w:cs="Arial"/>
          <w:sz w:val="24"/>
          <w:szCs w:val="24"/>
        </w:rPr>
        <w:t>15.4.3</w:t>
      </w:r>
      <w:r w:rsidRPr="00522552">
        <w:rPr>
          <w:rFonts w:cs="Arial"/>
          <w:sz w:val="24"/>
          <w:szCs w:val="24"/>
        </w:rPr>
        <w:tab/>
        <w:t xml:space="preserve">in the case of a local supply contract or sub-contract entered into in connection with this Agreement – where the local supplier or sub-contractor is deemed to be a business with headquarters within the Council’s borough boundary, the </w:t>
      </w:r>
      <w:r w:rsidR="00E853CA" w:rsidRPr="00522552">
        <w:rPr>
          <w:rFonts w:cs="Arial"/>
          <w:sz w:val="24"/>
          <w:szCs w:val="24"/>
        </w:rPr>
        <w:t>Consultant</w:t>
      </w:r>
      <w:r w:rsidRPr="00522552">
        <w:rPr>
          <w:rFonts w:cs="Arial"/>
          <w:sz w:val="24"/>
          <w:szCs w:val="24"/>
        </w:rPr>
        <w:t xml:space="preserve"> will use their best endeavours to ensure that payment to such a supplier/contractor shall be within a period not to exceed ten (10) days, from the date of receipt of a valid invoice as defined by the terms of the supply contract or sub-contract (as appropriate).</w:t>
      </w:r>
    </w:p>
    <w:p w:rsidR="009D3CCB" w:rsidRPr="00522552" w:rsidRDefault="009D3CCB" w:rsidP="009D3CCB">
      <w:pPr>
        <w:tabs>
          <w:tab w:val="left" w:pos="851"/>
        </w:tabs>
        <w:rPr>
          <w:rFonts w:cs="Arial"/>
          <w:b/>
          <w:sz w:val="24"/>
          <w:szCs w:val="24"/>
        </w:rPr>
      </w:pPr>
      <w:r w:rsidRPr="00522552">
        <w:rPr>
          <w:rFonts w:cs="Arial"/>
          <w:b/>
          <w:sz w:val="24"/>
          <w:szCs w:val="24"/>
        </w:rPr>
        <w:t>16</w:t>
      </w:r>
      <w:r w:rsidRPr="00522552">
        <w:rPr>
          <w:rFonts w:cs="Arial"/>
          <w:b/>
          <w:sz w:val="24"/>
          <w:szCs w:val="24"/>
        </w:rPr>
        <w:tab/>
        <w:t>Prevention of Corruption</w:t>
      </w:r>
    </w:p>
    <w:p w:rsidR="009D3CCB" w:rsidRPr="00522552" w:rsidRDefault="009D3CCB" w:rsidP="00E853CA">
      <w:pPr>
        <w:tabs>
          <w:tab w:val="left" w:pos="851"/>
        </w:tabs>
        <w:ind w:left="851" w:hanging="851"/>
        <w:rPr>
          <w:rFonts w:cs="Arial"/>
          <w:sz w:val="24"/>
          <w:szCs w:val="24"/>
        </w:rPr>
      </w:pPr>
      <w:r w:rsidRPr="00522552">
        <w:rPr>
          <w:rFonts w:cs="Arial"/>
          <w:sz w:val="24"/>
          <w:szCs w:val="24"/>
        </w:rPr>
        <w:t>16.1</w:t>
      </w:r>
      <w:r w:rsidRPr="00522552">
        <w:rPr>
          <w:rFonts w:cs="Arial"/>
          <w:sz w:val="24"/>
          <w:szCs w:val="24"/>
        </w:rPr>
        <w:tab/>
        <w:t>The Council may be entitled to cancel this Contract and to recover from the Consultant the amount of any loss resulting from such cancellation if:</w:t>
      </w:r>
    </w:p>
    <w:p w:rsidR="009D3CCB" w:rsidRPr="00522552" w:rsidRDefault="009D3CCB" w:rsidP="007464EE">
      <w:pPr>
        <w:numPr>
          <w:ilvl w:val="2"/>
          <w:numId w:val="11"/>
        </w:numPr>
        <w:tabs>
          <w:tab w:val="clear" w:pos="720"/>
          <w:tab w:val="num" w:pos="851"/>
        </w:tabs>
        <w:overflowPunct/>
        <w:autoSpaceDE/>
        <w:autoSpaceDN/>
        <w:adjustRightInd/>
        <w:ind w:left="851" w:hanging="851"/>
        <w:jc w:val="left"/>
        <w:textAlignment w:val="auto"/>
        <w:rPr>
          <w:rFonts w:cs="Arial"/>
          <w:sz w:val="24"/>
          <w:szCs w:val="24"/>
        </w:rPr>
      </w:pPr>
      <w:r w:rsidRPr="00522552">
        <w:rPr>
          <w:rFonts w:cs="Arial"/>
          <w:sz w:val="24"/>
          <w:szCs w:val="24"/>
        </w:rPr>
        <w:t>the Consultant shall, in the opinion of the Council, have offered or given or agreed to give to any person gift or consideration of any kind as an inducement or reward for doing or forbearing to do or having done or forborne to do any  action in relation to this Contract or any other contract, whether with the Council or anyone else; or</w:t>
      </w:r>
    </w:p>
    <w:p w:rsidR="009D3CCB" w:rsidRPr="00522552" w:rsidRDefault="009D3CCB" w:rsidP="007464EE">
      <w:pPr>
        <w:numPr>
          <w:ilvl w:val="2"/>
          <w:numId w:val="11"/>
        </w:numPr>
        <w:tabs>
          <w:tab w:val="clear" w:pos="720"/>
          <w:tab w:val="num" w:pos="851"/>
        </w:tabs>
        <w:overflowPunct/>
        <w:autoSpaceDE/>
        <w:autoSpaceDN/>
        <w:adjustRightInd/>
        <w:ind w:left="851" w:hanging="851"/>
        <w:jc w:val="left"/>
        <w:textAlignment w:val="auto"/>
        <w:rPr>
          <w:rFonts w:cs="Arial"/>
          <w:sz w:val="24"/>
          <w:szCs w:val="24"/>
        </w:rPr>
      </w:pPr>
      <w:r w:rsidRPr="00522552">
        <w:rPr>
          <w:rFonts w:cs="Arial"/>
          <w:sz w:val="24"/>
          <w:szCs w:val="24"/>
        </w:rPr>
        <w:lastRenderedPageBreak/>
        <w:t>the like acts shall have been done by any person employed by the Consultant or acting on his behalf whether with or without the knowledge of the Consultant; or</w:t>
      </w:r>
    </w:p>
    <w:p w:rsidR="009D3CCB" w:rsidRPr="00522552" w:rsidRDefault="009D3CCB" w:rsidP="007464EE">
      <w:pPr>
        <w:numPr>
          <w:ilvl w:val="2"/>
          <w:numId w:val="11"/>
        </w:numPr>
        <w:tabs>
          <w:tab w:val="clear" w:pos="720"/>
          <w:tab w:val="num" w:pos="851"/>
        </w:tabs>
        <w:overflowPunct/>
        <w:autoSpaceDE/>
        <w:autoSpaceDN/>
        <w:adjustRightInd/>
        <w:ind w:left="851" w:hanging="851"/>
        <w:jc w:val="left"/>
        <w:textAlignment w:val="auto"/>
        <w:rPr>
          <w:rFonts w:cs="Arial"/>
          <w:sz w:val="24"/>
          <w:szCs w:val="24"/>
        </w:rPr>
      </w:pPr>
      <w:r w:rsidRPr="00522552">
        <w:rPr>
          <w:rFonts w:cs="Arial"/>
          <w:sz w:val="24"/>
          <w:szCs w:val="24"/>
        </w:rPr>
        <w:t xml:space="preserve">in relation to any contract with the Council or anyone else, the Consultant or any person employed by him or acting on his behalf and whether with or without his knowledge, shall have committed any offence under the Prevention of Corruption Acts 1889 to 1916 (or any amendments of them) or given any fee or reward or solicited or accepted any form of money or taken any reward collection or charge for providing the Services other than bona fide charges previously approved in writing by the Council, the receipt of which is an offence under sub-section 2 of section 117 of the Local Government Act 1972. </w:t>
      </w:r>
    </w:p>
    <w:p w:rsidR="009D3CCB" w:rsidRPr="00522552" w:rsidRDefault="009D3CCB" w:rsidP="0001531F">
      <w:pPr>
        <w:numPr>
          <w:ilvl w:val="0"/>
          <w:numId w:val="11"/>
        </w:numPr>
        <w:tabs>
          <w:tab w:val="clear" w:pos="675"/>
          <w:tab w:val="num" w:pos="851"/>
        </w:tabs>
        <w:overflowPunct/>
        <w:autoSpaceDE/>
        <w:autoSpaceDN/>
        <w:adjustRightInd/>
        <w:spacing w:line="276" w:lineRule="auto"/>
        <w:ind w:left="851" w:hanging="851"/>
        <w:jc w:val="left"/>
        <w:textAlignment w:val="auto"/>
        <w:rPr>
          <w:rFonts w:cs="Arial"/>
          <w:b/>
          <w:sz w:val="24"/>
          <w:szCs w:val="24"/>
        </w:rPr>
      </w:pPr>
      <w:r w:rsidRPr="00522552">
        <w:rPr>
          <w:rFonts w:cs="Arial"/>
          <w:b/>
          <w:sz w:val="24"/>
          <w:szCs w:val="24"/>
        </w:rPr>
        <w:t>Duty of Care</w:t>
      </w:r>
    </w:p>
    <w:p w:rsidR="009D3CCB" w:rsidRPr="00522552" w:rsidRDefault="009D3CCB" w:rsidP="009D3CCB">
      <w:pPr>
        <w:tabs>
          <w:tab w:val="left" w:pos="851"/>
        </w:tabs>
        <w:ind w:left="851" w:hanging="851"/>
        <w:rPr>
          <w:rFonts w:cs="Arial"/>
          <w:sz w:val="24"/>
          <w:szCs w:val="24"/>
        </w:rPr>
      </w:pPr>
      <w:r w:rsidRPr="00522552">
        <w:rPr>
          <w:rFonts w:cs="Arial"/>
          <w:sz w:val="24"/>
          <w:szCs w:val="24"/>
        </w:rPr>
        <w:t>17.1</w:t>
      </w:r>
      <w:r w:rsidRPr="00522552">
        <w:rPr>
          <w:rFonts w:cs="Arial"/>
          <w:sz w:val="24"/>
          <w:szCs w:val="24"/>
        </w:rPr>
        <w:tab/>
        <w:t>The Consultant shall exercise reasonable skill and care in the performance of the Services.</w:t>
      </w:r>
    </w:p>
    <w:p w:rsidR="009D3CCB" w:rsidRPr="00522552" w:rsidRDefault="009D3CCB" w:rsidP="009D3CCB">
      <w:pPr>
        <w:tabs>
          <w:tab w:val="left" w:pos="851"/>
          <w:tab w:val="left" w:pos="993"/>
        </w:tabs>
        <w:rPr>
          <w:rFonts w:cs="Arial"/>
          <w:b/>
          <w:sz w:val="24"/>
          <w:szCs w:val="24"/>
        </w:rPr>
      </w:pPr>
      <w:r w:rsidRPr="00522552">
        <w:rPr>
          <w:rFonts w:cs="Arial"/>
          <w:b/>
          <w:sz w:val="24"/>
          <w:szCs w:val="24"/>
        </w:rPr>
        <w:t>18</w:t>
      </w:r>
      <w:r w:rsidRPr="00522552">
        <w:rPr>
          <w:rFonts w:cs="Arial"/>
          <w:b/>
          <w:sz w:val="24"/>
          <w:szCs w:val="24"/>
        </w:rPr>
        <w:tab/>
        <w:t xml:space="preserve">Observance of Statutory Requirements  </w:t>
      </w:r>
    </w:p>
    <w:p w:rsidR="009D3CCB" w:rsidRPr="00522552" w:rsidRDefault="009D3CCB" w:rsidP="009D3CCB">
      <w:pPr>
        <w:tabs>
          <w:tab w:val="left" w:pos="851"/>
          <w:tab w:val="left" w:pos="993"/>
        </w:tabs>
        <w:ind w:left="851" w:hanging="851"/>
        <w:rPr>
          <w:rFonts w:cs="Arial"/>
          <w:sz w:val="24"/>
          <w:szCs w:val="24"/>
        </w:rPr>
      </w:pPr>
      <w:r w:rsidRPr="00522552">
        <w:rPr>
          <w:rFonts w:cs="Arial"/>
          <w:sz w:val="24"/>
          <w:szCs w:val="24"/>
        </w:rPr>
        <w:t>18.1</w:t>
      </w:r>
      <w:r w:rsidRPr="00522552">
        <w:rPr>
          <w:rFonts w:cs="Arial"/>
          <w:b/>
          <w:sz w:val="24"/>
          <w:szCs w:val="24"/>
        </w:rPr>
        <w:tab/>
      </w:r>
      <w:r w:rsidRPr="00522552">
        <w:rPr>
          <w:rFonts w:cs="Arial"/>
          <w:sz w:val="24"/>
          <w:szCs w:val="24"/>
        </w:rPr>
        <w:t xml:space="preserve">The Consultant shall comply with all statutes, orders, regulations or bye-laws applicable to the performance of the Contract and indemnify the Council against any losses claims liabilities costs expenses proceedings or otherwise as </w:t>
      </w:r>
      <w:r w:rsidR="004C34A7" w:rsidRPr="00522552">
        <w:rPr>
          <w:rFonts w:cs="Arial"/>
          <w:sz w:val="24"/>
          <w:szCs w:val="24"/>
        </w:rPr>
        <w:t>a result of the Consultants non-</w:t>
      </w:r>
      <w:r w:rsidRPr="00522552">
        <w:rPr>
          <w:rFonts w:cs="Arial"/>
          <w:sz w:val="24"/>
          <w:szCs w:val="24"/>
        </w:rPr>
        <w:t>compliance with the same.</w:t>
      </w:r>
    </w:p>
    <w:p w:rsidR="009D3CCB" w:rsidRPr="00522552" w:rsidRDefault="009D3CCB" w:rsidP="009D3CCB">
      <w:pPr>
        <w:tabs>
          <w:tab w:val="left" w:pos="851"/>
          <w:tab w:val="left" w:pos="993"/>
        </w:tabs>
        <w:rPr>
          <w:rFonts w:cs="Arial"/>
          <w:b/>
          <w:sz w:val="24"/>
          <w:szCs w:val="24"/>
        </w:rPr>
      </w:pPr>
      <w:r w:rsidRPr="00522552">
        <w:rPr>
          <w:rFonts w:cs="Arial"/>
          <w:b/>
          <w:sz w:val="24"/>
          <w:szCs w:val="24"/>
        </w:rPr>
        <w:t>19</w:t>
      </w:r>
      <w:r w:rsidRPr="00522552">
        <w:rPr>
          <w:rFonts w:cs="Arial"/>
          <w:b/>
          <w:sz w:val="24"/>
          <w:szCs w:val="24"/>
        </w:rPr>
        <w:tab/>
        <w:t xml:space="preserve">Project Officer </w:t>
      </w:r>
    </w:p>
    <w:p w:rsidR="00E853CA" w:rsidRPr="00522552" w:rsidRDefault="009D3CCB" w:rsidP="00EC5BB5">
      <w:pPr>
        <w:tabs>
          <w:tab w:val="left" w:pos="851"/>
        </w:tabs>
        <w:spacing w:line="259" w:lineRule="exact"/>
        <w:ind w:left="851" w:hanging="851"/>
        <w:rPr>
          <w:rFonts w:cs="Arial"/>
          <w:sz w:val="24"/>
          <w:szCs w:val="24"/>
        </w:rPr>
      </w:pPr>
      <w:r w:rsidRPr="00522552">
        <w:rPr>
          <w:rFonts w:cs="Arial"/>
          <w:sz w:val="24"/>
          <w:szCs w:val="24"/>
        </w:rPr>
        <w:t>19.1</w:t>
      </w:r>
      <w:r w:rsidRPr="00522552">
        <w:rPr>
          <w:rFonts w:cs="Arial"/>
          <w:sz w:val="24"/>
          <w:szCs w:val="24"/>
        </w:rPr>
        <w:tab/>
        <w:t xml:space="preserve">The Project Officer or his authorised deputy shall in accordance with the Contract but not further or otherwise have power and authority to issue reasonable instructions and directions on any matter in connection with the proper performance of the Services but subject to the terms of the Contract and the Consultant shall carry out and be bound by the same. The Project Officer shall not exercise any functions; rights or powers beyond those conferred by the Contract. </w:t>
      </w:r>
    </w:p>
    <w:p w:rsidR="009D3CCB" w:rsidRPr="00522552" w:rsidRDefault="009D3CCB" w:rsidP="009D3CCB">
      <w:pPr>
        <w:tabs>
          <w:tab w:val="left" w:pos="0"/>
          <w:tab w:val="left" w:pos="851"/>
        </w:tabs>
        <w:spacing w:line="259" w:lineRule="exact"/>
        <w:rPr>
          <w:rFonts w:cs="Arial"/>
          <w:b/>
          <w:sz w:val="24"/>
          <w:szCs w:val="24"/>
        </w:rPr>
      </w:pPr>
      <w:r w:rsidRPr="00522552">
        <w:rPr>
          <w:rFonts w:cs="Arial"/>
          <w:b/>
          <w:sz w:val="24"/>
          <w:szCs w:val="24"/>
        </w:rPr>
        <w:t>20</w:t>
      </w:r>
      <w:r w:rsidRPr="00522552">
        <w:rPr>
          <w:rFonts w:cs="Arial"/>
          <w:b/>
          <w:sz w:val="24"/>
          <w:szCs w:val="24"/>
        </w:rPr>
        <w:tab/>
        <w:t>Confidentiality</w:t>
      </w:r>
    </w:p>
    <w:p w:rsidR="009D3CCB" w:rsidRPr="00522552" w:rsidRDefault="009D3CCB" w:rsidP="009D3CCB">
      <w:pPr>
        <w:tabs>
          <w:tab w:val="left" w:pos="0"/>
          <w:tab w:val="left" w:pos="851"/>
        </w:tabs>
        <w:spacing w:line="259" w:lineRule="exact"/>
        <w:ind w:left="851" w:hanging="851"/>
        <w:rPr>
          <w:rFonts w:cs="Arial"/>
          <w:sz w:val="24"/>
          <w:szCs w:val="24"/>
        </w:rPr>
      </w:pPr>
      <w:r w:rsidRPr="00522552">
        <w:rPr>
          <w:rFonts w:cs="Arial"/>
          <w:sz w:val="24"/>
          <w:szCs w:val="24"/>
        </w:rPr>
        <w:t>20.1</w:t>
      </w:r>
      <w:r w:rsidRPr="00522552">
        <w:rPr>
          <w:rFonts w:cs="Arial"/>
          <w:sz w:val="24"/>
          <w:szCs w:val="24"/>
        </w:rPr>
        <w:tab/>
        <w:t>Save for information already in the public domain or the Consultant’s knowledge the Consultant and the Consultant’s staff shall treat as confidential and shall not disclose to any person other than a person authorised by the Council, any written and confidential information acquired by the Consultant or the Consultant’s staffing or in connection with the provision of the Services concerning the Council’s Premises, the Council, its staff or its procedures.</w:t>
      </w:r>
    </w:p>
    <w:p w:rsidR="009D3CCB" w:rsidRPr="00522552" w:rsidRDefault="009D3CCB" w:rsidP="009D3CCB">
      <w:pPr>
        <w:tabs>
          <w:tab w:val="left" w:pos="851"/>
        </w:tabs>
        <w:rPr>
          <w:rFonts w:cs="Arial"/>
          <w:b/>
          <w:sz w:val="24"/>
          <w:szCs w:val="24"/>
        </w:rPr>
      </w:pPr>
      <w:r w:rsidRPr="00522552">
        <w:rPr>
          <w:rFonts w:cs="Arial"/>
          <w:b/>
          <w:sz w:val="24"/>
          <w:szCs w:val="24"/>
        </w:rPr>
        <w:t>21</w:t>
      </w:r>
      <w:r w:rsidRPr="00522552">
        <w:rPr>
          <w:rFonts w:cs="Arial"/>
          <w:b/>
          <w:sz w:val="24"/>
          <w:szCs w:val="24"/>
        </w:rPr>
        <w:tab/>
        <w:t>Freedom of Information</w:t>
      </w:r>
    </w:p>
    <w:p w:rsidR="009D3CCB" w:rsidRPr="00522552" w:rsidRDefault="009D3CCB" w:rsidP="009D3CCB">
      <w:pPr>
        <w:tabs>
          <w:tab w:val="left" w:pos="851"/>
        </w:tabs>
        <w:ind w:left="851" w:hanging="851"/>
        <w:rPr>
          <w:rFonts w:cs="Arial"/>
          <w:sz w:val="24"/>
          <w:szCs w:val="24"/>
        </w:rPr>
      </w:pPr>
      <w:r w:rsidRPr="00522552">
        <w:rPr>
          <w:rFonts w:cs="Arial"/>
          <w:sz w:val="24"/>
          <w:szCs w:val="24"/>
        </w:rPr>
        <w:t>21.1</w:t>
      </w:r>
      <w:r w:rsidRPr="00522552">
        <w:rPr>
          <w:rFonts w:cs="Arial"/>
          <w:sz w:val="24"/>
          <w:szCs w:val="24"/>
        </w:rPr>
        <w:tab/>
        <w:t>The Consultant acknowledges that the Council has legal responsibilities to make information available under the Freedom of</w:t>
      </w:r>
      <w:r w:rsidRPr="00522552">
        <w:rPr>
          <w:rFonts w:cs="Arial"/>
          <w:b/>
          <w:sz w:val="24"/>
          <w:szCs w:val="24"/>
        </w:rPr>
        <w:t xml:space="preserve"> </w:t>
      </w:r>
      <w:r w:rsidRPr="00522552">
        <w:rPr>
          <w:rFonts w:cs="Arial"/>
          <w:sz w:val="24"/>
          <w:szCs w:val="24"/>
        </w:rPr>
        <w:t xml:space="preserve">Information Act 2000 (“the Act”). </w:t>
      </w:r>
    </w:p>
    <w:p w:rsidR="009D3CCB" w:rsidRPr="00522552" w:rsidRDefault="009D3CCB" w:rsidP="009D3CCB">
      <w:pPr>
        <w:tabs>
          <w:tab w:val="left" w:pos="851"/>
        </w:tabs>
        <w:ind w:left="851" w:hanging="851"/>
        <w:rPr>
          <w:rFonts w:cs="Arial"/>
          <w:sz w:val="24"/>
          <w:szCs w:val="24"/>
        </w:rPr>
      </w:pPr>
      <w:r w:rsidRPr="00522552">
        <w:rPr>
          <w:rFonts w:cs="Arial"/>
          <w:sz w:val="24"/>
          <w:szCs w:val="24"/>
        </w:rPr>
        <w:t>21.2</w:t>
      </w:r>
      <w:r w:rsidRPr="00522552">
        <w:rPr>
          <w:rFonts w:cs="Arial"/>
          <w:sz w:val="24"/>
          <w:szCs w:val="24"/>
        </w:rPr>
        <w:tab/>
        <w:t>The Consultant shall give reasonable assistance to the Council to comply with the Act.</w:t>
      </w:r>
    </w:p>
    <w:p w:rsidR="009D3CCB" w:rsidRPr="00522552" w:rsidRDefault="009D3CCB" w:rsidP="009D3CCB">
      <w:pPr>
        <w:tabs>
          <w:tab w:val="left" w:pos="851"/>
        </w:tabs>
        <w:ind w:left="851" w:hanging="851"/>
        <w:rPr>
          <w:rFonts w:cs="Arial"/>
          <w:sz w:val="24"/>
          <w:szCs w:val="24"/>
        </w:rPr>
      </w:pPr>
      <w:r w:rsidRPr="00522552">
        <w:rPr>
          <w:rFonts w:cs="Arial"/>
          <w:sz w:val="24"/>
          <w:szCs w:val="24"/>
        </w:rPr>
        <w:t>21.3</w:t>
      </w:r>
      <w:r w:rsidRPr="00522552">
        <w:rPr>
          <w:rFonts w:cs="Arial"/>
          <w:sz w:val="24"/>
          <w:szCs w:val="24"/>
        </w:rPr>
        <w:tab/>
        <w:t>In particular, the Consultant shall supply all such information and records to the Council (together with reasonable assistance to locate the same) which are needed by the Council to comply with its obligations under the Act.</w:t>
      </w:r>
    </w:p>
    <w:p w:rsidR="009D3CCB" w:rsidRPr="00522552" w:rsidRDefault="009D3CCB" w:rsidP="009D3CCB">
      <w:pPr>
        <w:tabs>
          <w:tab w:val="left" w:pos="851"/>
        </w:tabs>
        <w:ind w:left="851" w:hanging="851"/>
        <w:rPr>
          <w:rFonts w:cs="Arial"/>
          <w:sz w:val="24"/>
          <w:szCs w:val="24"/>
        </w:rPr>
      </w:pPr>
      <w:r w:rsidRPr="00522552">
        <w:rPr>
          <w:rFonts w:cs="Arial"/>
          <w:sz w:val="24"/>
          <w:szCs w:val="24"/>
        </w:rPr>
        <w:t>21.4</w:t>
      </w:r>
      <w:r w:rsidRPr="00522552">
        <w:rPr>
          <w:rFonts w:cs="Arial"/>
          <w:sz w:val="24"/>
          <w:szCs w:val="24"/>
        </w:rPr>
        <w:tab/>
        <w:t>The Council shall have the discretion to disclose any information which is the subject of Agreement to any person who makes a request under the Act and which, in the opinion of the Council, it has to disclose to discharge its responsibilities under the Act.</w:t>
      </w:r>
    </w:p>
    <w:p w:rsidR="009D3CCB" w:rsidRPr="00522552" w:rsidRDefault="009D3CCB" w:rsidP="009D3CCB">
      <w:pPr>
        <w:tabs>
          <w:tab w:val="left" w:pos="851"/>
        </w:tabs>
        <w:ind w:left="851" w:hanging="851"/>
        <w:rPr>
          <w:rFonts w:cs="Arial"/>
          <w:sz w:val="24"/>
          <w:szCs w:val="24"/>
        </w:rPr>
      </w:pPr>
      <w:r w:rsidRPr="00522552">
        <w:rPr>
          <w:rFonts w:cs="Arial"/>
          <w:sz w:val="24"/>
          <w:szCs w:val="24"/>
        </w:rPr>
        <w:t>21.5</w:t>
      </w:r>
      <w:r w:rsidRPr="00522552">
        <w:rPr>
          <w:rFonts w:cs="Arial"/>
          <w:sz w:val="24"/>
          <w:szCs w:val="24"/>
        </w:rPr>
        <w:tab/>
        <w:t>When exercising its right under sub clause 4 above, the Council shall consult the Consultant (and may take account of any reasonable suggestions made by it).</w:t>
      </w:r>
    </w:p>
    <w:p w:rsidR="009D3CCB" w:rsidRPr="00522552" w:rsidRDefault="009D3CCB" w:rsidP="009D3CCB">
      <w:pPr>
        <w:tabs>
          <w:tab w:val="left" w:pos="851"/>
        </w:tabs>
        <w:ind w:left="851" w:hanging="851"/>
        <w:rPr>
          <w:rFonts w:cs="Arial"/>
          <w:sz w:val="24"/>
          <w:szCs w:val="24"/>
        </w:rPr>
      </w:pPr>
      <w:r w:rsidRPr="00522552">
        <w:rPr>
          <w:rFonts w:cs="Arial"/>
          <w:sz w:val="24"/>
          <w:szCs w:val="24"/>
        </w:rPr>
        <w:t>21.6</w:t>
      </w:r>
      <w:r w:rsidRPr="00522552">
        <w:rPr>
          <w:rFonts w:cs="Arial"/>
          <w:sz w:val="24"/>
          <w:szCs w:val="24"/>
        </w:rPr>
        <w:tab/>
        <w:t>The Consultant shall not raise any additional charge to the Council in relation to complying with this clause.</w:t>
      </w:r>
    </w:p>
    <w:p w:rsidR="009D3CCB" w:rsidRPr="00522552" w:rsidRDefault="009D3CCB" w:rsidP="009D3CCB">
      <w:pPr>
        <w:tabs>
          <w:tab w:val="left" w:pos="851"/>
        </w:tabs>
        <w:rPr>
          <w:rFonts w:cs="Arial"/>
          <w:b/>
          <w:sz w:val="24"/>
          <w:szCs w:val="24"/>
        </w:rPr>
      </w:pPr>
      <w:r w:rsidRPr="00522552">
        <w:rPr>
          <w:rFonts w:cs="Arial"/>
          <w:b/>
          <w:sz w:val="24"/>
          <w:szCs w:val="24"/>
        </w:rPr>
        <w:t>22</w:t>
      </w:r>
      <w:r w:rsidRPr="00522552">
        <w:rPr>
          <w:rFonts w:cs="Arial"/>
          <w:b/>
          <w:sz w:val="24"/>
          <w:szCs w:val="24"/>
        </w:rPr>
        <w:tab/>
        <w:t>Data Protection</w:t>
      </w:r>
    </w:p>
    <w:p w:rsidR="009D3CCB" w:rsidRPr="00522552" w:rsidRDefault="009D3CCB" w:rsidP="00E853CA">
      <w:pPr>
        <w:tabs>
          <w:tab w:val="left" w:pos="851"/>
        </w:tabs>
        <w:overflowPunct/>
        <w:autoSpaceDE/>
        <w:autoSpaceDN/>
        <w:adjustRightInd/>
        <w:textAlignment w:val="auto"/>
        <w:rPr>
          <w:rFonts w:cs="Arial"/>
          <w:sz w:val="24"/>
          <w:szCs w:val="24"/>
        </w:rPr>
      </w:pPr>
      <w:r w:rsidRPr="00522552">
        <w:rPr>
          <w:rFonts w:cs="Arial"/>
          <w:sz w:val="24"/>
          <w:szCs w:val="24"/>
        </w:rPr>
        <w:t>22.1</w:t>
      </w:r>
      <w:r w:rsidRPr="00522552">
        <w:rPr>
          <w:rFonts w:cs="Arial"/>
          <w:sz w:val="24"/>
          <w:szCs w:val="24"/>
        </w:rPr>
        <w:tab/>
        <w:t>For the purposes of this clause:</w:t>
      </w:r>
    </w:p>
    <w:p w:rsidR="009D3CCB" w:rsidRPr="00522552" w:rsidRDefault="009D3CCB" w:rsidP="00E853CA">
      <w:pPr>
        <w:tabs>
          <w:tab w:val="left" w:pos="851"/>
        </w:tabs>
        <w:ind w:left="851" w:hanging="851"/>
        <w:rPr>
          <w:rFonts w:cs="Arial"/>
          <w:b/>
          <w:sz w:val="24"/>
          <w:szCs w:val="24"/>
        </w:rPr>
      </w:pPr>
      <w:r w:rsidRPr="00522552">
        <w:rPr>
          <w:rFonts w:cs="Arial"/>
          <w:sz w:val="24"/>
          <w:szCs w:val="24"/>
        </w:rPr>
        <w:t>22.1.1</w:t>
      </w:r>
      <w:r w:rsidRPr="00522552">
        <w:rPr>
          <w:rFonts w:cs="Arial"/>
          <w:sz w:val="24"/>
          <w:szCs w:val="24"/>
        </w:rPr>
        <w:tab/>
        <w:t xml:space="preserve">“Personal Data”, “Special Categories of Data”, “Process / Processing”, “Controller”, “Processor”, “Data Subject” and “Supervisory Authority” shall have </w:t>
      </w:r>
      <w:r w:rsidRPr="00522552">
        <w:rPr>
          <w:rFonts w:cs="Arial"/>
          <w:sz w:val="24"/>
          <w:szCs w:val="24"/>
        </w:rPr>
        <w:lastRenderedPageBreak/>
        <w:t>the meanings described in Directive 95/46/EC of the European Parliament and Council of 24th October 1995 on the protection of individuals with regard the processing of personal data and on the free movement of such data (hereinafter the “Directive”)</w:t>
      </w:r>
    </w:p>
    <w:p w:rsidR="009D3CCB" w:rsidRPr="00522552" w:rsidRDefault="009D3CCB" w:rsidP="007464EE">
      <w:pPr>
        <w:numPr>
          <w:ilvl w:val="2"/>
          <w:numId w:val="12"/>
        </w:numPr>
        <w:tabs>
          <w:tab w:val="clear" w:pos="720"/>
          <w:tab w:val="num" w:pos="851"/>
        </w:tabs>
        <w:overflowPunct/>
        <w:autoSpaceDE/>
        <w:autoSpaceDN/>
        <w:adjustRightInd/>
        <w:ind w:left="851" w:hanging="851"/>
        <w:jc w:val="left"/>
        <w:textAlignment w:val="auto"/>
        <w:rPr>
          <w:rFonts w:cs="Arial"/>
          <w:b/>
          <w:sz w:val="24"/>
          <w:szCs w:val="24"/>
        </w:rPr>
      </w:pPr>
      <w:r w:rsidRPr="00522552">
        <w:rPr>
          <w:rFonts w:cs="Arial"/>
          <w:sz w:val="24"/>
          <w:szCs w:val="24"/>
        </w:rPr>
        <w:t xml:space="preserve"> “The Act” shall be the Data Protection Act 1998 incorporating all amendments and revisions thereto.</w:t>
      </w:r>
    </w:p>
    <w:p w:rsidR="009D3CCB" w:rsidRPr="00522552" w:rsidRDefault="009D3CCB" w:rsidP="007464EE">
      <w:pPr>
        <w:numPr>
          <w:ilvl w:val="1"/>
          <w:numId w:val="12"/>
        </w:numPr>
        <w:tabs>
          <w:tab w:val="clear" w:pos="675"/>
          <w:tab w:val="num" w:pos="851"/>
        </w:tabs>
        <w:overflowPunct/>
        <w:autoSpaceDE/>
        <w:autoSpaceDN/>
        <w:adjustRightInd/>
        <w:ind w:left="851" w:hanging="851"/>
        <w:jc w:val="left"/>
        <w:textAlignment w:val="auto"/>
        <w:rPr>
          <w:rFonts w:cs="Arial"/>
          <w:b/>
          <w:sz w:val="24"/>
          <w:szCs w:val="24"/>
        </w:rPr>
      </w:pPr>
      <w:r w:rsidRPr="00522552">
        <w:rPr>
          <w:rFonts w:cs="Arial"/>
          <w:sz w:val="24"/>
          <w:szCs w:val="24"/>
        </w:rPr>
        <w:t>The Council agrees and warrants:</w:t>
      </w:r>
    </w:p>
    <w:p w:rsidR="009D3CCB" w:rsidRPr="00522552" w:rsidRDefault="009D3CCB" w:rsidP="007464EE">
      <w:pPr>
        <w:numPr>
          <w:ilvl w:val="2"/>
          <w:numId w:val="13"/>
        </w:numPr>
        <w:tabs>
          <w:tab w:val="clear" w:pos="720"/>
          <w:tab w:val="num" w:pos="851"/>
          <w:tab w:val="left" w:pos="993"/>
        </w:tabs>
        <w:overflowPunct/>
        <w:autoSpaceDE/>
        <w:autoSpaceDN/>
        <w:adjustRightInd/>
        <w:ind w:left="851" w:hanging="851"/>
        <w:jc w:val="left"/>
        <w:textAlignment w:val="auto"/>
        <w:rPr>
          <w:rFonts w:cs="Arial"/>
          <w:b/>
          <w:sz w:val="24"/>
          <w:szCs w:val="24"/>
        </w:rPr>
      </w:pPr>
      <w:r w:rsidRPr="00522552">
        <w:rPr>
          <w:rFonts w:cs="Arial"/>
          <w:sz w:val="24"/>
          <w:szCs w:val="24"/>
        </w:rPr>
        <w:t xml:space="preserve">That the processing including the transfer of personal data by the Council has been and until transfer will continue to be carried out in accordance with the Act </w:t>
      </w:r>
    </w:p>
    <w:p w:rsidR="009D3CCB" w:rsidRPr="00522552" w:rsidRDefault="009D3CCB" w:rsidP="007464EE">
      <w:pPr>
        <w:numPr>
          <w:ilvl w:val="2"/>
          <w:numId w:val="13"/>
        </w:numPr>
        <w:tabs>
          <w:tab w:val="clear" w:pos="720"/>
          <w:tab w:val="num" w:pos="851"/>
        </w:tabs>
        <w:overflowPunct/>
        <w:autoSpaceDE/>
        <w:autoSpaceDN/>
        <w:adjustRightInd/>
        <w:ind w:left="851" w:hanging="851"/>
        <w:jc w:val="left"/>
        <w:textAlignment w:val="auto"/>
        <w:rPr>
          <w:rFonts w:cs="Arial"/>
          <w:b/>
          <w:sz w:val="24"/>
          <w:szCs w:val="24"/>
        </w:rPr>
      </w:pPr>
      <w:r w:rsidRPr="00522552">
        <w:rPr>
          <w:rFonts w:cs="Arial"/>
          <w:sz w:val="24"/>
          <w:szCs w:val="24"/>
        </w:rPr>
        <w:t>To respond in a reasonable time and to the extent reasonably possible to enquiries from the supervisory authority on the processing of personal data by the Consultant and to any enquiries from the Data Subject concerning the processing of personal data by the Consultant</w:t>
      </w:r>
    </w:p>
    <w:p w:rsidR="009D3CCB" w:rsidRPr="00522552" w:rsidRDefault="009D3CCB" w:rsidP="007464EE">
      <w:pPr>
        <w:numPr>
          <w:ilvl w:val="1"/>
          <w:numId w:val="13"/>
        </w:numPr>
        <w:tabs>
          <w:tab w:val="clear" w:pos="675"/>
          <w:tab w:val="num" w:pos="851"/>
        </w:tabs>
        <w:overflowPunct/>
        <w:autoSpaceDE/>
        <w:autoSpaceDN/>
        <w:adjustRightInd/>
        <w:jc w:val="left"/>
        <w:textAlignment w:val="auto"/>
        <w:rPr>
          <w:rFonts w:cs="Arial"/>
          <w:b/>
          <w:sz w:val="24"/>
          <w:szCs w:val="24"/>
        </w:rPr>
      </w:pPr>
      <w:r w:rsidRPr="00522552">
        <w:rPr>
          <w:rFonts w:cs="Arial"/>
          <w:sz w:val="24"/>
          <w:szCs w:val="24"/>
        </w:rPr>
        <w:t>The Consultant agrees and warrants:</w:t>
      </w:r>
    </w:p>
    <w:p w:rsidR="009D3CCB" w:rsidRPr="00522552" w:rsidRDefault="009D3CCB" w:rsidP="00E853CA">
      <w:pPr>
        <w:tabs>
          <w:tab w:val="left" w:pos="851"/>
        </w:tabs>
        <w:ind w:left="851" w:hanging="851"/>
        <w:rPr>
          <w:rFonts w:cs="Arial"/>
          <w:b/>
          <w:sz w:val="24"/>
          <w:szCs w:val="24"/>
        </w:rPr>
      </w:pPr>
      <w:r w:rsidRPr="00522552">
        <w:rPr>
          <w:rFonts w:cs="Arial"/>
          <w:sz w:val="24"/>
          <w:szCs w:val="24"/>
        </w:rPr>
        <w:t>22.3.1</w:t>
      </w:r>
      <w:r w:rsidRPr="00522552">
        <w:rPr>
          <w:rFonts w:cs="Arial"/>
          <w:sz w:val="24"/>
          <w:szCs w:val="24"/>
        </w:rPr>
        <w:tab/>
        <w:t>That he has no reason to believe that the legislation applicable to him prevents him from for filling his obligations under the contract and in the event of a change in that legislation which is likely to have a substantial adverse effect on the guarantees provided in this clause he will notify the change to the Council and where relevant to the Supervisory Authority of Great Britain in which case the Council is entitled to suspend the transfer of personal data and if necessary the Contract</w:t>
      </w:r>
    </w:p>
    <w:p w:rsidR="009D3CCB" w:rsidRPr="00522552" w:rsidRDefault="009D3CCB" w:rsidP="007464EE">
      <w:pPr>
        <w:numPr>
          <w:ilvl w:val="2"/>
          <w:numId w:val="14"/>
        </w:numPr>
        <w:tabs>
          <w:tab w:val="clear" w:pos="720"/>
          <w:tab w:val="num" w:pos="851"/>
        </w:tabs>
        <w:overflowPunct/>
        <w:autoSpaceDE/>
        <w:autoSpaceDN/>
        <w:adjustRightInd/>
        <w:ind w:left="851" w:hanging="851"/>
        <w:jc w:val="left"/>
        <w:textAlignment w:val="auto"/>
        <w:rPr>
          <w:rFonts w:cs="Arial"/>
          <w:b/>
          <w:sz w:val="24"/>
          <w:szCs w:val="24"/>
        </w:rPr>
      </w:pPr>
      <w:r w:rsidRPr="00522552">
        <w:rPr>
          <w:rFonts w:cs="Arial"/>
          <w:sz w:val="24"/>
          <w:szCs w:val="24"/>
        </w:rPr>
        <w:t>To process personal data only in so far as is required to for fill the requirements of the Contract and only in accordance with the Data Protection Principals of Schedule 1 of the Act</w:t>
      </w:r>
    </w:p>
    <w:p w:rsidR="009D3CCB" w:rsidRPr="00522552" w:rsidRDefault="009D3CCB" w:rsidP="007464EE">
      <w:pPr>
        <w:numPr>
          <w:ilvl w:val="2"/>
          <w:numId w:val="14"/>
        </w:numPr>
        <w:tabs>
          <w:tab w:val="clear" w:pos="720"/>
          <w:tab w:val="num" w:pos="851"/>
        </w:tabs>
        <w:overflowPunct/>
        <w:autoSpaceDE/>
        <w:autoSpaceDN/>
        <w:adjustRightInd/>
        <w:ind w:left="851" w:hanging="851"/>
        <w:jc w:val="left"/>
        <w:textAlignment w:val="auto"/>
        <w:rPr>
          <w:rFonts w:cs="Arial"/>
          <w:b/>
          <w:sz w:val="24"/>
          <w:szCs w:val="24"/>
        </w:rPr>
      </w:pPr>
      <w:r w:rsidRPr="00522552">
        <w:rPr>
          <w:rFonts w:cs="Arial"/>
          <w:sz w:val="24"/>
          <w:szCs w:val="24"/>
        </w:rPr>
        <w:t>To adequately dispose of all personal data at the end of the Contract or at the end of any part of the Contract, such disposal to take account of the Data Protection Principals of Schedule 1 of the Act</w:t>
      </w:r>
    </w:p>
    <w:p w:rsidR="009D3CCB" w:rsidRPr="00522552" w:rsidRDefault="009D3CCB" w:rsidP="007464EE">
      <w:pPr>
        <w:numPr>
          <w:ilvl w:val="2"/>
          <w:numId w:val="14"/>
        </w:numPr>
        <w:tabs>
          <w:tab w:val="clear" w:pos="720"/>
          <w:tab w:val="num" w:pos="851"/>
        </w:tabs>
        <w:overflowPunct/>
        <w:autoSpaceDE/>
        <w:autoSpaceDN/>
        <w:adjustRightInd/>
        <w:ind w:left="851" w:hanging="851"/>
        <w:jc w:val="left"/>
        <w:textAlignment w:val="auto"/>
        <w:rPr>
          <w:rFonts w:cs="Arial"/>
          <w:b/>
          <w:sz w:val="24"/>
          <w:szCs w:val="24"/>
        </w:rPr>
      </w:pPr>
      <w:r w:rsidRPr="00522552">
        <w:rPr>
          <w:rFonts w:cs="Arial"/>
          <w:sz w:val="24"/>
          <w:szCs w:val="24"/>
        </w:rPr>
        <w:t>To indemnify the Council against all actions costs claims expenses proceedings and demands which may be made or brought against the Council for breach of statutory duty under the Act which arises by the unauthorised use disclosure or transfer of personal data by the Consultant his servants or agents</w:t>
      </w:r>
    </w:p>
    <w:p w:rsidR="009D3CCB" w:rsidRPr="00522552" w:rsidRDefault="009D3CCB" w:rsidP="007464EE">
      <w:pPr>
        <w:numPr>
          <w:ilvl w:val="2"/>
          <w:numId w:val="14"/>
        </w:numPr>
        <w:tabs>
          <w:tab w:val="clear" w:pos="720"/>
          <w:tab w:val="num" w:pos="851"/>
        </w:tabs>
        <w:overflowPunct/>
        <w:autoSpaceDE/>
        <w:autoSpaceDN/>
        <w:adjustRightInd/>
        <w:ind w:left="851" w:hanging="851"/>
        <w:jc w:val="left"/>
        <w:textAlignment w:val="auto"/>
        <w:rPr>
          <w:rFonts w:cs="Arial"/>
          <w:b/>
          <w:sz w:val="24"/>
          <w:szCs w:val="24"/>
        </w:rPr>
      </w:pPr>
      <w:r w:rsidRPr="00522552">
        <w:rPr>
          <w:rFonts w:cs="Arial"/>
          <w:sz w:val="24"/>
          <w:szCs w:val="24"/>
        </w:rPr>
        <w:t xml:space="preserve">To deal promptly and properly with all reasonable inquiries from the Council or the Data Subject relating to the processing of Personal Data subject to the transfer and to cooperate with the competent Supervisory Authority in the course of all its enquiries and abide by the </w:t>
      </w:r>
      <w:r w:rsidR="00D616B8" w:rsidRPr="00522552">
        <w:rPr>
          <w:rFonts w:cs="Arial"/>
          <w:sz w:val="24"/>
          <w:szCs w:val="24"/>
        </w:rPr>
        <w:t>advice</w:t>
      </w:r>
      <w:r w:rsidRPr="00522552">
        <w:rPr>
          <w:rFonts w:cs="Arial"/>
          <w:sz w:val="24"/>
          <w:szCs w:val="24"/>
        </w:rPr>
        <w:t xml:space="preserve"> of the Supervisory Authority with regard to the processing of data transferred</w:t>
      </w:r>
    </w:p>
    <w:p w:rsidR="009D3CCB" w:rsidRPr="00522552" w:rsidRDefault="009D3CCB" w:rsidP="007464EE">
      <w:pPr>
        <w:numPr>
          <w:ilvl w:val="2"/>
          <w:numId w:val="14"/>
        </w:numPr>
        <w:tabs>
          <w:tab w:val="clear" w:pos="720"/>
          <w:tab w:val="num" w:pos="851"/>
        </w:tabs>
        <w:overflowPunct/>
        <w:autoSpaceDE/>
        <w:autoSpaceDN/>
        <w:adjustRightInd/>
        <w:ind w:left="851" w:hanging="851"/>
        <w:jc w:val="left"/>
        <w:textAlignment w:val="auto"/>
        <w:rPr>
          <w:rFonts w:cs="Arial"/>
          <w:b/>
          <w:sz w:val="24"/>
          <w:szCs w:val="24"/>
        </w:rPr>
      </w:pPr>
      <w:r w:rsidRPr="00522552">
        <w:rPr>
          <w:rFonts w:cs="Arial"/>
          <w:sz w:val="24"/>
          <w:szCs w:val="24"/>
        </w:rPr>
        <w:t>At the request of the Council to submit its data processing facilities for audit which shall be carried out by the Council or an inspection body composed of independent members and in possession of the required professional skills and competences and where required in agreement with the Supervisory Authority</w:t>
      </w:r>
    </w:p>
    <w:p w:rsidR="009D3CCB" w:rsidRPr="00522552" w:rsidRDefault="009D3CCB" w:rsidP="007464EE">
      <w:pPr>
        <w:numPr>
          <w:ilvl w:val="1"/>
          <w:numId w:val="14"/>
        </w:numPr>
        <w:tabs>
          <w:tab w:val="clear" w:pos="675"/>
          <w:tab w:val="num" w:pos="851"/>
        </w:tabs>
        <w:overflowPunct/>
        <w:autoSpaceDE/>
        <w:autoSpaceDN/>
        <w:adjustRightInd/>
        <w:ind w:left="851" w:hanging="851"/>
        <w:jc w:val="left"/>
        <w:textAlignment w:val="auto"/>
        <w:rPr>
          <w:rFonts w:cs="Arial"/>
          <w:b/>
          <w:sz w:val="24"/>
          <w:szCs w:val="24"/>
        </w:rPr>
      </w:pPr>
      <w:r w:rsidRPr="00522552">
        <w:rPr>
          <w:rFonts w:cs="Arial"/>
          <w:sz w:val="24"/>
          <w:szCs w:val="24"/>
        </w:rPr>
        <w:t>The Parties agree that the provision of this clause shall remain in force notwithstanding the termination or conclusion of the remainder of the Contract for so long as the Consultant holds personal information which has been transferred to it by the Council.</w:t>
      </w:r>
    </w:p>
    <w:p w:rsidR="009D3CCB" w:rsidRPr="00522552" w:rsidRDefault="009D3CCB" w:rsidP="009D3CCB">
      <w:pPr>
        <w:tabs>
          <w:tab w:val="left" w:pos="851"/>
        </w:tabs>
        <w:rPr>
          <w:rFonts w:cs="Arial"/>
          <w:b/>
          <w:sz w:val="24"/>
          <w:szCs w:val="24"/>
        </w:rPr>
      </w:pPr>
      <w:r w:rsidRPr="00522552">
        <w:rPr>
          <w:rFonts w:cs="Arial"/>
          <w:b/>
          <w:sz w:val="24"/>
          <w:szCs w:val="24"/>
        </w:rPr>
        <w:t>23</w:t>
      </w:r>
      <w:r w:rsidRPr="00522552">
        <w:rPr>
          <w:rFonts w:cs="Arial"/>
          <w:b/>
          <w:sz w:val="24"/>
          <w:szCs w:val="24"/>
        </w:rPr>
        <w:tab/>
        <w:t>Contracts (Rights of Third Parties) Act 1999</w:t>
      </w:r>
    </w:p>
    <w:p w:rsidR="009D3CCB" w:rsidRPr="00522552" w:rsidRDefault="009D3CCB" w:rsidP="009D3CCB">
      <w:pPr>
        <w:tabs>
          <w:tab w:val="left" w:pos="851"/>
        </w:tabs>
        <w:ind w:left="851" w:hanging="851"/>
        <w:rPr>
          <w:rFonts w:cs="Arial"/>
          <w:b/>
          <w:sz w:val="24"/>
          <w:szCs w:val="24"/>
        </w:rPr>
      </w:pPr>
      <w:r w:rsidRPr="00522552">
        <w:rPr>
          <w:rFonts w:cs="Arial"/>
          <w:sz w:val="24"/>
          <w:szCs w:val="24"/>
        </w:rPr>
        <w:t>23.1</w:t>
      </w:r>
      <w:r w:rsidRPr="00522552">
        <w:rPr>
          <w:rFonts w:cs="Arial"/>
          <w:sz w:val="24"/>
          <w:szCs w:val="24"/>
        </w:rPr>
        <w:tab/>
        <w:t xml:space="preserve">For the avoidance of doubt, nothing in this Contract confers or is intended to confer on any third party and benefit or the right to enforce any term of this Contract pursuant to the Contracts (Rights of Third Parties) Act 1999 </w:t>
      </w:r>
    </w:p>
    <w:p w:rsidR="009D3CCB" w:rsidRPr="00522552" w:rsidRDefault="009D3CCB" w:rsidP="009D3CCB">
      <w:pPr>
        <w:tabs>
          <w:tab w:val="left" w:pos="851"/>
        </w:tabs>
        <w:rPr>
          <w:rFonts w:cs="Arial"/>
          <w:b/>
          <w:sz w:val="24"/>
          <w:szCs w:val="24"/>
        </w:rPr>
      </w:pPr>
      <w:r w:rsidRPr="00522552">
        <w:rPr>
          <w:rFonts w:cs="Arial"/>
          <w:b/>
          <w:sz w:val="24"/>
          <w:szCs w:val="24"/>
        </w:rPr>
        <w:t>24</w:t>
      </w:r>
      <w:r w:rsidRPr="00522552">
        <w:rPr>
          <w:rFonts w:cs="Arial"/>
          <w:b/>
          <w:sz w:val="24"/>
          <w:szCs w:val="24"/>
        </w:rPr>
        <w:tab/>
        <w:t>Late Payment</w:t>
      </w:r>
    </w:p>
    <w:p w:rsidR="00EC5BB5" w:rsidRDefault="009D3CCB" w:rsidP="00351F90">
      <w:pPr>
        <w:tabs>
          <w:tab w:val="left" w:pos="851"/>
        </w:tabs>
        <w:ind w:left="851" w:hanging="851"/>
        <w:rPr>
          <w:rFonts w:cs="Arial"/>
          <w:sz w:val="24"/>
          <w:szCs w:val="24"/>
        </w:rPr>
      </w:pPr>
      <w:r w:rsidRPr="00522552">
        <w:rPr>
          <w:rFonts w:cs="Arial"/>
          <w:sz w:val="24"/>
          <w:szCs w:val="24"/>
        </w:rPr>
        <w:t>24.1</w:t>
      </w:r>
      <w:r w:rsidRPr="00522552">
        <w:rPr>
          <w:rFonts w:cs="Arial"/>
          <w:sz w:val="24"/>
          <w:szCs w:val="24"/>
        </w:rPr>
        <w:tab/>
        <w:t>The Late Payments of Commercial Debts (Interest) Act 1998 and the Regulations thereunder shall apply to the Contract unless excluded under the provision therefore or by alternative provisions in the Tender Documents.</w:t>
      </w:r>
    </w:p>
    <w:p w:rsidR="000C03B0" w:rsidRPr="00522552" w:rsidRDefault="000C03B0" w:rsidP="00351F90">
      <w:pPr>
        <w:tabs>
          <w:tab w:val="left" w:pos="851"/>
        </w:tabs>
        <w:ind w:left="851" w:hanging="851"/>
        <w:rPr>
          <w:rFonts w:cs="Arial"/>
          <w:sz w:val="24"/>
          <w:szCs w:val="24"/>
        </w:rPr>
      </w:pPr>
    </w:p>
    <w:p w:rsidR="009D3CCB" w:rsidRPr="00522552" w:rsidRDefault="009D3CCB" w:rsidP="009D3CCB">
      <w:pPr>
        <w:tabs>
          <w:tab w:val="left" w:pos="851"/>
        </w:tabs>
        <w:rPr>
          <w:rFonts w:cs="Arial"/>
          <w:b/>
          <w:sz w:val="24"/>
          <w:szCs w:val="24"/>
        </w:rPr>
      </w:pPr>
      <w:r w:rsidRPr="00522552">
        <w:rPr>
          <w:rFonts w:cs="Arial"/>
          <w:b/>
          <w:sz w:val="24"/>
          <w:szCs w:val="24"/>
        </w:rPr>
        <w:lastRenderedPageBreak/>
        <w:t>25</w:t>
      </w:r>
      <w:r w:rsidRPr="00522552">
        <w:rPr>
          <w:rFonts w:cs="Arial"/>
          <w:b/>
          <w:sz w:val="24"/>
          <w:szCs w:val="24"/>
        </w:rPr>
        <w:tab/>
        <w:t>Force Majeure</w:t>
      </w:r>
    </w:p>
    <w:p w:rsidR="009D3CCB" w:rsidRPr="00522552" w:rsidRDefault="009D3CCB" w:rsidP="009D3CCB">
      <w:pPr>
        <w:tabs>
          <w:tab w:val="left" w:pos="851"/>
        </w:tabs>
        <w:overflowPunct/>
        <w:autoSpaceDE/>
        <w:autoSpaceDN/>
        <w:adjustRightInd/>
        <w:ind w:left="851" w:hanging="851"/>
        <w:textAlignment w:val="auto"/>
        <w:rPr>
          <w:rFonts w:cs="Arial"/>
          <w:sz w:val="24"/>
          <w:szCs w:val="24"/>
        </w:rPr>
      </w:pPr>
      <w:r w:rsidRPr="00522552">
        <w:rPr>
          <w:rFonts w:cs="Arial"/>
          <w:sz w:val="24"/>
          <w:szCs w:val="24"/>
        </w:rPr>
        <w:t>25.1</w:t>
      </w:r>
      <w:r w:rsidRPr="00522552">
        <w:rPr>
          <w:rFonts w:cs="Arial"/>
          <w:sz w:val="24"/>
          <w:szCs w:val="24"/>
        </w:rPr>
        <w:tab/>
        <w:t>Neither party shall be held to be in breach of Contract in respect of any failure to fulfil his obligations pursuant to the Contract resulting from force majeure. Each party will as soon as reasonably practicable notify the other in writing of the occurrence of such force majeure as they become known.</w:t>
      </w:r>
    </w:p>
    <w:p w:rsidR="009D3CCB" w:rsidRPr="00522552" w:rsidRDefault="009D3CCB" w:rsidP="006E2D02">
      <w:pPr>
        <w:tabs>
          <w:tab w:val="left" w:pos="851"/>
          <w:tab w:val="left" w:pos="993"/>
        </w:tabs>
        <w:ind w:left="851" w:hanging="851"/>
        <w:rPr>
          <w:rFonts w:cs="Arial"/>
          <w:sz w:val="24"/>
          <w:szCs w:val="24"/>
        </w:rPr>
      </w:pPr>
      <w:r w:rsidRPr="00522552">
        <w:rPr>
          <w:rFonts w:cs="Arial"/>
          <w:sz w:val="24"/>
          <w:szCs w:val="24"/>
        </w:rPr>
        <w:t>25.2</w:t>
      </w:r>
      <w:r w:rsidRPr="00522552">
        <w:rPr>
          <w:rFonts w:cs="Arial"/>
          <w:sz w:val="24"/>
          <w:szCs w:val="24"/>
        </w:rPr>
        <w:tab/>
        <w:t>Force Majeure is acknowledged by the parties to be any circumstances beyond the reasonable control of either party including without prejudice to the generality of the foregoing fire, flood, Act of God, riot civil disturbance, industrial disputes where neither party is a direct participant, war or sabotage the coming in force of any statutory instrument regulation or by-law of the Government or any competent authority rendering the continued performance of the Contract illegal or impossible</w:t>
      </w:r>
    </w:p>
    <w:p w:rsidR="009D3CCB" w:rsidRPr="00522552" w:rsidRDefault="009D3CCB" w:rsidP="009D3CCB">
      <w:pPr>
        <w:tabs>
          <w:tab w:val="left" w:pos="851"/>
        </w:tabs>
        <w:rPr>
          <w:rFonts w:cs="Arial"/>
          <w:b/>
          <w:sz w:val="24"/>
          <w:szCs w:val="24"/>
        </w:rPr>
      </w:pPr>
      <w:r w:rsidRPr="00522552">
        <w:rPr>
          <w:rFonts w:cs="Arial"/>
          <w:b/>
          <w:sz w:val="24"/>
          <w:szCs w:val="24"/>
        </w:rPr>
        <w:t>26</w:t>
      </w:r>
      <w:r w:rsidRPr="00522552">
        <w:rPr>
          <w:rFonts w:cs="Arial"/>
          <w:b/>
          <w:sz w:val="24"/>
          <w:szCs w:val="24"/>
        </w:rPr>
        <w:tab/>
        <w:t>Arbitration</w:t>
      </w:r>
    </w:p>
    <w:p w:rsidR="009D3CCB" w:rsidRPr="00522552" w:rsidRDefault="009D3CCB" w:rsidP="009D3CCB">
      <w:pPr>
        <w:tabs>
          <w:tab w:val="left" w:pos="851"/>
        </w:tabs>
        <w:spacing w:line="297" w:lineRule="exact"/>
        <w:ind w:left="851" w:hanging="851"/>
        <w:rPr>
          <w:rFonts w:cs="Arial"/>
          <w:sz w:val="24"/>
          <w:szCs w:val="24"/>
        </w:rPr>
      </w:pPr>
      <w:r w:rsidRPr="00522552">
        <w:rPr>
          <w:rFonts w:cs="Arial"/>
          <w:sz w:val="24"/>
          <w:szCs w:val="24"/>
        </w:rPr>
        <w:t>26.1</w:t>
      </w:r>
      <w:r w:rsidRPr="00522552">
        <w:rPr>
          <w:rFonts w:cs="Arial"/>
          <w:sz w:val="24"/>
          <w:szCs w:val="24"/>
        </w:rPr>
        <w:tab/>
        <w:t>All disputes between the parties arising out of or connected with this Contract or the performance of the Services by the Consultant may if the parties agree be referred to an Arbitrator to be agreed upon by the parties or in default of such agreement to be nominated by the President of the Institute of Arbitrators or a person appointed by him.</w:t>
      </w:r>
    </w:p>
    <w:p w:rsidR="009D3CCB" w:rsidRPr="00522552" w:rsidRDefault="009D3CCB" w:rsidP="007464EE">
      <w:pPr>
        <w:numPr>
          <w:ilvl w:val="1"/>
          <w:numId w:val="15"/>
        </w:numPr>
        <w:tabs>
          <w:tab w:val="num" w:pos="851"/>
        </w:tabs>
        <w:overflowPunct/>
        <w:autoSpaceDE/>
        <w:autoSpaceDN/>
        <w:adjustRightInd/>
        <w:spacing w:line="297" w:lineRule="exact"/>
        <w:ind w:left="851" w:hanging="851"/>
        <w:jc w:val="left"/>
        <w:textAlignment w:val="auto"/>
        <w:rPr>
          <w:rFonts w:cs="Arial"/>
          <w:sz w:val="24"/>
          <w:szCs w:val="24"/>
        </w:rPr>
      </w:pPr>
      <w:r w:rsidRPr="00522552">
        <w:rPr>
          <w:rFonts w:cs="Arial"/>
          <w:sz w:val="24"/>
          <w:szCs w:val="24"/>
        </w:rPr>
        <w:t xml:space="preserve">The Arbitrator shall be entitled to make such decision or award as he thinks just and equitable having regard to the circumstances then existing, the cost of such arbitration to follow the event or in the event of neither party succeeding to be apportioned between the parties by the Arbitrator in such proportions as he in his absolute discretion thinks fit. </w:t>
      </w:r>
    </w:p>
    <w:p w:rsidR="009D3CCB" w:rsidRPr="00522552" w:rsidRDefault="009D3CCB" w:rsidP="007464EE">
      <w:pPr>
        <w:numPr>
          <w:ilvl w:val="1"/>
          <w:numId w:val="15"/>
        </w:numPr>
        <w:tabs>
          <w:tab w:val="num" w:pos="851"/>
        </w:tabs>
        <w:overflowPunct/>
        <w:autoSpaceDE/>
        <w:autoSpaceDN/>
        <w:adjustRightInd/>
        <w:spacing w:line="297" w:lineRule="exact"/>
        <w:ind w:left="851" w:hanging="851"/>
        <w:jc w:val="left"/>
        <w:textAlignment w:val="auto"/>
        <w:rPr>
          <w:rFonts w:cs="Arial"/>
          <w:sz w:val="24"/>
          <w:szCs w:val="24"/>
        </w:rPr>
      </w:pPr>
      <w:r w:rsidRPr="00522552">
        <w:rPr>
          <w:rFonts w:cs="Arial"/>
          <w:sz w:val="24"/>
          <w:szCs w:val="24"/>
        </w:rPr>
        <w:t xml:space="preserve">Any award or decision of such Arbitrator shall be final and binding on the parties hereto. </w:t>
      </w:r>
    </w:p>
    <w:p w:rsidR="009D3CCB" w:rsidRPr="00522552" w:rsidRDefault="009D3CCB" w:rsidP="009D3CCB">
      <w:pPr>
        <w:tabs>
          <w:tab w:val="left" w:pos="851"/>
        </w:tabs>
        <w:rPr>
          <w:rFonts w:cs="Arial"/>
          <w:b/>
          <w:sz w:val="24"/>
          <w:szCs w:val="24"/>
        </w:rPr>
      </w:pPr>
      <w:r w:rsidRPr="00522552">
        <w:rPr>
          <w:rFonts w:cs="Arial"/>
          <w:b/>
          <w:sz w:val="24"/>
          <w:szCs w:val="24"/>
        </w:rPr>
        <w:t>27</w:t>
      </w:r>
      <w:r w:rsidRPr="00522552">
        <w:rPr>
          <w:rFonts w:cs="Arial"/>
          <w:b/>
          <w:sz w:val="24"/>
          <w:szCs w:val="24"/>
        </w:rPr>
        <w:tab/>
        <w:t>Law</w:t>
      </w:r>
    </w:p>
    <w:p w:rsidR="009D3CCB" w:rsidRPr="00522552" w:rsidRDefault="009D3CCB" w:rsidP="009D3CCB">
      <w:pPr>
        <w:tabs>
          <w:tab w:val="left" w:pos="851"/>
        </w:tabs>
        <w:ind w:left="851" w:hanging="851"/>
        <w:rPr>
          <w:rFonts w:cs="Arial"/>
          <w:sz w:val="24"/>
          <w:szCs w:val="24"/>
        </w:rPr>
      </w:pPr>
      <w:r w:rsidRPr="00522552">
        <w:rPr>
          <w:rFonts w:cs="Arial"/>
          <w:sz w:val="24"/>
          <w:szCs w:val="24"/>
        </w:rPr>
        <w:t>27.1</w:t>
      </w:r>
      <w:r w:rsidRPr="00522552">
        <w:rPr>
          <w:rFonts w:cs="Arial"/>
          <w:sz w:val="24"/>
          <w:szCs w:val="24"/>
        </w:rPr>
        <w:tab/>
        <w:t>This Contract shall be governed by the laws of England and Wales, and the parties agree to submit to the non-exclusive jurisdiction of the English Courts</w:t>
      </w:r>
    </w:p>
    <w:p w:rsidR="009D3CCB" w:rsidRPr="00522552" w:rsidRDefault="009D3CCB" w:rsidP="009D3CCB">
      <w:pPr>
        <w:tabs>
          <w:tab w:val="left" w:pos="851"/>
        </w:tabs>
        <w:ind w:left="851" w:hanging="851"/>
        <w:rPr>
          <w:rFonts w:cs="Arial"/>
          <w:b/>
          <w:sz w:val="24"/>
          <w:szCs w:val="24"/>
        </w:rPr>
      </w:pPr>
      <w:r w:rsidRPr="00522552">
        <w:rPr>
          <w:rFonts w:cs="Arial"/>
          <w:b/>
          <w:sz w:val="24"/>
          <w:szCs w:val="24"/>
        </w:rPr>
        <w:t>28.</w:t>
      </w:r>
      <w:r w:rsidRPr="00522552">
        <w:rPr>
          <w:rFonts w:cs="Arial"/>
          <w:b/>
          <w:sz w:val="24"/>
          <w:szCs w:val="24"/>
        </w:rPr>
        <w:tab/>
        <w:t>Whistleblowing Policy</w:t>
      </w:r>
    </w:p>
    <w:p w:rsidR="009D3CCB" w:rsidRPr="00522552" w:rsidRDefault="009D3CCB" w:rsidP="009D3CCB">
      <w:pPr>
        <w:tabs>
          <w:tab w:val="left" w:pos="851"/>
        </w:tabs>
        <w:ind w:left="851" w:hanging="851"/>
        <w:rPr>
          <w:rFonts w:cs="Arial"/>
          <w:sz w:val="24"/>
          <w:szCs w:val="24"/>
        </w:rPr>
      </w:pPr>
      <w:r w:rsidRPr="00522552">
        <w:rPr>
          <w:rFonts w:cs="Arial"/>
          <w:sz w:val="24"/>
          <w:szCs w:val="24"/>
        </w:rPr>
        <w:t>28.1</w:t>
      </w:r>
      <w:r w:rsidRPr="00522552">
        <w:rPr>
          <w:rFonts w:cs="Arial"/>
          <w:sz w:val="24"/>
          <w:szCs w:val="24"/>
        </w:rPr>
        <w:tab/>
        <w:t>The Consultant acknowledges that they have received a copy of the Council’s Whistleblowing Policy and acknowledges their responsibilities as a supplier of Services to the Council under this policy</w:t>
      </w:r>
    </w:p>
    <w:p w:rsidR="009D3CCB" w:rsidRPr="00522552" w:rsidRDefault="009D3CCB" w:rsidP="009D3CCB">
      <w:pPr>
        <w:tabs>
          <w:tab w:val="left" w:pos="851"/>
        </w:tabs>
        <w:ind w:left="851" w:hanging="851"/>
        <w:rPr>
          <w:rFonts w:cs="Arial"/>
          <w:b/>
          <w:sz w:val="24"/>
          <w:szCs w:val="24"/>
        </w:rPr>
      </w:pPr>
      <w:r w:rsidRPr="00522552">
        <w:rPr>
          <w:rFonts w:cs="Arial"/>
          <w:b/>
          <w:sz w:val="24"/>
          <w:szCs w:val="24"/>
        </w:rPr>
        <w:t>29.</w:t>
      </w:r>
      <w:r w:rsidRPr="00522552">
        <w:rPr>
          <w:rFonts w:cs="Arial"/>
          <w:b/>
          <w:sz w:val="24"/>
          <w:szCs w:val="24"/>
        </w:rPr>
        <w:tab/>
        <w:t>Copyright</w:t>
      </w:r>
    </w:p>
    <w:p w:rsidR="009D3CCB" w:rsidRPr="00522552" w:rsidRDefault="009D3CCB" w:rsidP="009D3CCB">
      <w:pPr>
        <w:tabs>
          <w:tab w:val="left" w:pos="851"/>
        </w:tabs>
        <w:ind w:left="851" w:hanging="851"/>
        <w:rPr>
          <w:rFonts w:cs="Arial"/>
          <w:b/>
          <w:sz w:val="24"/>
          <w:szCs w:val="24"/>
        </w:rPr>
      </w:pPr>
      <w:r w:rsidRPr="00522552">
        <w:rPr>
          <w:rFonts w:cs="Arial"/>
          <w:sz w:val="24"/>
          <w:szCs w:val="24"/>
        </w:rPr>
        <w:t>29.1</w:t>
      </w:r>
      <w:r w:rsidRPr="00522552">
        <w:rPr>
          <w:rFonts w:cs="Arial"/>
          <w:sz w:val="24"/>
          <w:szCs w:val="24"/>
        </w:rPr>
        <w:tab/>
        <w:t>Upon completion of the Services the copyright of all documents and reports provided by the Consultant in connection with the Services shall be passed to the Council.</w:t>
      </w:r>
    </w:p>
    <w:p w:rsidR="0001531F" w:rsidRDefault="0001531F" w:rsidP="009D3CCB">
      <w:pPr>
        <w:tabs>
          <w:tab w:val="left" w:pos="851"/>
        </w:tabs>
        <w:rPr>
          <w:rFonts w:cs="Arial"/>
          <w:sz w:val="24"/>
          <w:szCs w:val="24"/>
        </w:rPr>
      </w:pPr>
    </w:p>
    <w:p w:rsidR="0001531F" w:rsidRDefault="0001531F" w:rsidP="009D3CCB">
      <w:pPr>
        <w:tabs>
          <w:tab w:val="left" w:pos="851"/>
        </w:tabs>
        <w:rPr>
          <w:rFonts w:cs="Arial"/>
          <w:sz w:val="24"/>
          <w:szCs w:val="24"/>
        </w:rPr>
      </w:pPr>
    </w:p>
    <w:p w:rsidR="0001531F" w:rsidRDefault="0001531F" w:rsidP="009D3CCB">
      <w:pPr>
        <w:tabs>
          <w:tab w:val="left" w:pos="851"/>
        </w:tabs>
        <w:rPr>
          <w:rFonts w:cs="Arial"/>
          <w:sz w:val="24"/>
          <w:szCs w:val="24"/>
        </w:rPr>
      </w:pPr>
    </w:p>
    <w:p w:rsidR="0001531F" w:rsidRDefault="0001531F" w:rsidP="009D3CCB">
      <w:pPr>
        <w:tabs>
          <w:tab w:val="left" w:pos="851"/>
        </w:tabs>
        <w:rPr>
          <w:rFonts w:cs="Arial"/>
          <w:sz w:val="24"/>
          <w:szCs w:val="24"/>
        </w:rPr>
      </w:pPr>
    </w:p>
    <w:p w:rsidR="0001531F" w:rsidRDefault="0001531F" w:rsidP="009D3CCB">
      <w:pPr>
        <w:tabs>
          <w:tab w:val="left" w:pos="851"/>
        </w:tabs>
        <w:rPr>
          <w:rFonts w:cs="Arial"/>
          <w:sz w:val="24"/>
          <w:szCs w:val="24"/>
        </w:rPr>
      </w:pPr>
    </w:p>
    <w:p w:rsidR="0001531F" w:rsidRDefault="0001531F" w:rsidP="009D3CCB">
      <w:pPr>
        <w:tabs>
          <w:tab w:val="left" w:pos="851"/>
        </w:tabs>
        <w:rPr>
          <w:rFonts w:cs="Arial"/>
          <w:sz w:val="24"/>
          <w:szCs w:val="24"/>
        </w:rPr>
      </w:pPr>
    </w:p>
    <w:p w:rsidR="0001531F" w:rsidRDefault="0001531F" w:rsidP="009D3CCB">
      <w:pPr>
        <w:tabs>
          <w:tab w:val="left" w:pos="851"/>
        </w:tabs>
        <w:rPr>
          <w:rFonts w:cs="Arial"/>
          <w:sz w:val="24"/>
          <w:szCs w:val="24"/>
        </w:rPr>
      </w:pPr>
    </w:p>
    <w:p w:rsidR="0001531F" w:rsidRDefault="0001531F" w:rsidP="009D3CCB">
      <w:pPr>
        <w:tabs>
          <w:tab w:val="left" w:pos="851"/>
        </w:tabs>
        <w:rPr>
          <w:rFonts w:cs="Arial"/>
          <w:sz w:val="24"/>
          <w:szCs w:val="24"/>
        </w:rPr>
      </w:pPr>
    </w:p>
    <w:p w:rsidR="0001531F" w:rsidRDefault="0001531F" w:rsidP="009D3CCB">
      <w:pPr>
        <w:tabs>
          <w:tab w:val="left" w:pos="851"/>
        </w:tabs>
        <w:rPr>
          <w:rFonts w:cs="Arial"/>
          <w:sz w:val="24"/>
          <w:szCs w:val="24"/>
        </w:rPr>
      </w:pPr>
    </w:p>
    <w:p w:rsidR="0001531F" w:rsidRDefault="0001531F" w:rsidP="009D3CCB">
      <w:pPr>
        <w:tabs>
          <w:tab w:val="left" w:pos="851"/>
        </w:tabs>
        <w:rPr>
          <w:rFonts w:cs="Arial"/>
          <w:sz w:val="24"/>
          <w:szCs w:val="24"/>
        </w:rPr>
      </w:pPr>
    </w:p>
    <w:p w:rsidR="0001531F" w:rsidRDefault="0001531F" w:rsidP="009D3CCB">
      <w:pPr>
        <w:tabs>
          <w:tab w:val="left" w:pos="851"/>
        </w:tabs>
        <w:rPr>
          <w:rFonts w:cs="Arial"/>
          <w:sz w:val="24"/>
          <w:szCs w:val="24"/>
        </w:rPr>
      </w:pPr>
    </w:p>
    <w:p w:rsidR="0001531F" w:rsidRDefault="0001531F" w:rsidP="009D3CCB">
      <w:pPr>
        <w:tabs>
          <w:tab w:val="left" w:pos="851"/>
        </w:tabs>
        <w:rPr>
          <w:rFonts w:cs="Arial"/>
          <w:sz w:val="24"/>
          <w:szCs w:val="24"/>
        </w:rPr>
      </w:pPr>
    </w:p>
    <w:p w:rsidR="0001531F" w:rsidRDefault="0001531F" w:rsidP="009D3CCB">
      <w:pPr>
        <w:tabs>
          <w:tab w:val="left" w:pos="851"/>
        </w:tabs>
        <w:rPr>
          <w:rFonts w:cs="Arial"/>
          <w:sz w:val="24"/>
          <w:szCs w:val="24"/>
        </w:rPr>
      </w:pPr>
    </w:p>
    <w:p w:rsidR="0001531F" w:rsidRDefault="0001531F" w:rsidP="009D3CCB">
      <w:pPr>
        <w:tabs>
          <w:tab w:val="left" w:pos="851"/>
        </w:tabs>
        <w:rPr>
          <w:rFonts w:cs="Arial"/>
          <w:sz w:val="24"/>
          <w:szCs w:val="24"/>
        </w:rPr>
      </w:pPr>
    </w:p>
    <w:p w:rsidR="0001531F" w:rsidRDefault="0001531F" w:rsidP="009D3CCB">
      <w:pPr>
        <w:tabs>
          <w:tab w:val="left" w:pos="851"/>
        </w:tabs>
        <w:rPr>
          <w:rFonts w:cs="Arial"/>
          <w:sz w:val="24"/>
          <w:szCs w:val="24"/>
        </w:rPr>
      </w:pPr>
    </w:p>
    <w:p w:rsidR="0001531F" w:rsidRDefault="0001531F" w:rsidP="009D3CCB">
      <w:pPr>
        <w:tabs>
          <w:tab w:val="left" w:pos="851"/>
        </w:tabs>
        <w:rPr>
          <w:rFonts w:cs="Arial"/>
          <w:sz w:val="24"/>
          <w:szCs w:val="24"/>
        </w:rPr>
      </w:pPr>
    </w:p>
    <w:p w:rsidR="009D3CCB" w:rsidRPr="00522552" w:rsidRDefault="009D3CCB" w:rsidP="009D3CCB">
      <w:pPr>
        <w:tabs>
          <w:tab w:val="left" w:pos="851"/>
        </w:tabs>
        <w:rPr>
          <w:rFonts w:cs="Arial"/>
          <w:sz w:val="24"/>
          <w:szCs w:val="24"/>
        </w:rPr>
      </w:pPr>
      <w:r w:rsidRPr="00522552">
        <w:rPr>
          <w:rFonts w:cs="Arial"/>
          <w:sz w:val="24"/>
          <w:szCs w:val="24"/>
        </w:rPr>
        <w:lastRenderedPageBreak/>
        <w:t>In witness whereof the parties have executed this Deed in the presence of the attesting witnesses the day and year first before written</w:t>
      </w:r>
    </w:p>
    <w:p w:rsidR="009D3CCB" w:rsidRPr="00522552" w:rsidRDefault="009D3CCB" w:rsidP="009D3CCB">
      <w:pPr>
        <w:tabs>
          <w:tab w:val="left" w:pos="851"/>
        </w:tabs>
        <w:rPr>
          <w:rFonts w:cs="Arial"/>
          <w:sz w:val="24"/>
          <w:szCs w:val="24"/>
        </w:rPr>
      </w:pPr>
    </w:p>
    <w:p w:rsidR="009D3CCB" w:rsidRPr="00522552" w:rsidRDefault="009D3CCB" w:rsidP="009D3CCB">
      <w:pPr>
        <w:keepNext/>
        <w:overflowPunct/>
        <w:autoSpaceDE/>
        <w:autoSpaceDN/>
        <w:adjustRightInd/>
        <w:jc w:val="left"/>
        <w:textAlignment w:val="auto"/>
        <w:outlineLvl w:val="0"/>
        <w:rPr>
          <w:rFonts w:cs="Arial"/>
          <w:sz w:val="24"/>
          <w:szCs w:val="24"/>
        </w:rPr>
      </w:pPr>
      <w:r w:rsidRPr="00522552">
        <w:rPr>
          <w:rFonts w:cs="Arial"/>
          <w:sz w:val="24"/>
          <w:szCs w:val="24"/>
          <w:u w:val="single"/>
        </w:rPr>
        <w:t>EXECUTED as a DEED</w:t>
      </w:r>
      <w:r w:rsidRPr="00522552">
        <w:rPr>
          <w:rFonts w:cs="Arial"/>
          <w:sz w:val="24"/>
          <w:szCs w:val="24"/>
        </w:rPr>
        <w:t xml:space="preserve"> by</w:t>
      </w:r>
      <w:r w:rsidRPr="00522552">
        <w:rPr>
          <w:rFonts w:cs="Arial"/>
          <w:sz w:val="24"/>
          <w:szCs w:val="24"/>
        </w:rPr>
        <w:tab/>
        <w:t xml:space="preserve">) </w:t>
      </w:r>
    </w:p>
    <w:p w:rsidR="009D3CCB" w:rsidRPr="00522552" w:rsidRDefault="009D3CCB" w:rsidP="009D3CCB">
      <w:pPr>
        <w:keepNext/>
        <w:overflowPunct/>
        <w:autoSpaceDE/>
        <w:autoSpaceDN/>
        <w:adjustRightInd/>
        <w:ind w:left="2880" w:firstLine="720"/>
        <w:jc w:val="left"/>
        <w:textAlignment w:val="auto"/>
        <w:outlineLvl w:val="0"/>
        <w:rPr>
          <w:rFonts w:cs="Arial"/>
          <w:sz w:val="24"/>
          <w:szCs w:val="24"/>
        </w:rPr>
      </w:pPr>
      <w:r w:rsidRPr="00522552">
        <w:rPr>
          <w:rFonts w:cs="Arial"/>
          <w:sz w:val="24"/>
          <w:szCs w:val="24"/>
        </w:rPr>
        <w:t>)</w:t>
      </w:r>
    </w:p>
    <w:p w:rsidR="009D3CCB" w:rsidRPr="00522552" w:rsidRDefault="009D3CCB" w:rsidP="009D3CCB">
      <w:pPr>
        <w:rPr>
          <w:rFonts w:cs="Arial"/>
          <w:sz w:val="24"/>
          <w:szCs w:val="24"/>
        </w:rPr>
      </w:pPr>
      <w:proofErr w:type="gramStart"/>
      <w:r w:rsidRPr="00522552">
        <w:rPr>
          <w:rFonts w:cs="Arial"/>
          <w:sz w:val="24"/>
          <w:szCs w:val="24"/>
        </w:rPr>
        <w:t>acting</w:t>
      </w:r>
      <w:proofErr w:type="gramEnd"/>
      <w:r w:rsidRPr="00522552">
        <w:rPr>
          <w:rFonts w:cs="Arial"/>
          <w:sz w:val="24"/>
          <w:szCs w:val="24"/>
        </w:rPr>
        <w:t xml:space="preserve"> by: -</w:t>
      </w:r>
      <w:r w:rsidRPr="00522552">
        <w:rPr>
          <w:rFonts w:cs="Arial"/>
          <w:sz w:val="24"/>
          <w:szCs w:val="24"/>
        </w:rPr>
        <w:tab/>
      </w:r>
      <w:r w:rsidRPr="00522552">
        <w:rPr>
          <w:rFonts w:cs="Arial"/>
          <w:sz w:val="24"/>
          <w:szCs w:val="24"/>
        </w:rPr>
        <w:tab/>
      </w:r>
      <w:r w:rsidRPr="00522552">
        <w:rPr>
          <w:rFonts w:cs="Arial"/>
          <w:sz w:val="24"/>
          <w:szCs w:val="24"/>
        </w:rPr>
        <w:tab/>
      </w:r>
      <w:r w:rsidRPr="00522552">
        <w:rPr>
          <w:rFonts w:cs="Arial"/>
          <w:sz w:val="24"/>
          <w:szCs w:val="24"/>
        </w:rPr>
        <w:tab/>
        <w:t>)</w:t>
      </w:r>
    </w:p>
    <w:p w:rsidR="009D3CCB" w:rsidRPr="00522552" w:rsidRDefault="009D3CCB" w:rsidP="009D3CCB">
      <w:pPr>
        <w:rPr>
          <w:rFonts w:cs="Arial"/>
          <w:sz w:val="24"/>
          <w:szCs w:val="24"/>
        </w:rPr>
      </w:pPr>
    </w:p>
    <w:p w:rsidR="009D3CCB" w:rsidRPr="00522552" w:rsidRDefault="009D3CCB" w:rsidP="009D3CCB">
      <w:pPr>
        <w:rPr>
          <w:rFonts w:cs="Arial"/>
          <w:sz w:val="24"/>
          <w:szCs w:val="24"/>
        </w:rPr>
      </w:pPr>
    </w:p>
    <w:p w:rsidR="009D3CCB" w:rsidRPr="00522552" w:rsidRDefault="009D3CCB" w:rsidP="009D3CCB">
      <w:pPr>
        <w:rPr>
          <w:rFonts w:cs="Arial"/>
          <w:sz w:val="24"/>
          <w:szCs w:val="24"/>
        </w:rPr>
      </w:pPr>
      <w:r w:rsidRPr="00522552">
        <w:rPr>
          <w:rFonts w:cs="Arial"/>
          <w:sz w:val="24"/>
          <w:szCs w:val="24"/>
        </w:rPr>
        <w:t>Director</w:t>
      </w:r>
    </w:p>
    <w:p w:rsidR="009D3CCB" w:rsidRPr="00522552" w:rsidRDefault="009D3CCB" w:rsidP="009D3CCB">
      <w:pPr>
        <w:rPr>
          <w:rFonts w:cs="Arial"/>
          <w:sz w:val="24"/>
          <w:szCs w:val="24"/>
        </w:rPr>
      </w:pPr>
    </w:p>
    <w:p w:rsidR="009D3CCB" w:rsidRPr="00522552" w:rsidRDefault="009D3CCB" w:rsidP="009D3CCB">
      <w:pPr>
        <w:rPr>
          <w:rFonts w:cs="Arial"/>
          <w:sz w:val="24"/>
          <w:szCs w:val="24"/>
        </w:rPr>
      </w:pPr>
    </w:p>
    <w:p w:rsidR="009D3CCB" w:rsidRPr="00522552" w:rsidRDefault="009D3CCB" w:rsidP="009D3CCB">
      <w:pPr>
        <w:rPr>
          <w:rFonts w:cs="Arial"/>
          <w:sz w:val="24"/>
          <w:szCs w:val="24"/>
        </w:rPr>
      </w:pPr>
      <w:r w:rsidRPr="00522552">
        <w:rPr>
          <w:rFonts w:cs="Arial"/>
          <w:sz w:val="24"/>
          <w:szCs w:val="24"/>
        </w:rPr>
        <w:t>Director/Company Secretary</w:t>
      </w:r>
    </w:p>
    <w:p w:rsidR="009D3CCB" w:rsidRPr="00522552" w:rsidRDefault="009D3CCB" w:rsidP="009D3CCB">
      <w:pPr>
        <w:rPr>
          <w:rFonts w:cs="Arial"/>
          <w:sz w:val="24"/>
          <w:szCs w:val="24"/>
        </w:rPr>
      </w:pPr>
    </w:p>
    <w:p w:rsidR="009D3CCB" w:rsidRPr="00522552" w:rsidRDefault="009D3CCB" w:rsidP="009D3CCB">
      <w:pPr>
        <w:rPr>
          <w:rFonts w:cs="Arial"/>
          <w:sz w:val="24"/>
          <w:szCs w:val="24"/>
        </w:rPr>
      </w:pPr>
    </w:p>
    <w:p w:rsidR="0054337C" w:rsidRDefault="0054337C" w:rsidP="009D3CCB">
      <w:pPr>
        <w:rPr>
          <w:rFonts w:cs="Arial"/>
          <w:sz w:val="24"/>
          <w:szCs w:val="24"/>
        </w:rPr>
      </w:pPr>
    </w:p>
    <w:p w:rsidR="0054337C" w:rsidRDefault="0054337C" w:rsidP="009D3CCB">
      <w:pPr>
        <w:rPr>
          <w:rFonts w:cs="Arial"/>
          <w:sz w:val="24"/>
          <w:szCs w:val="24"/>
        </w:rPr>
      </w:pPr>
    </w:p>
    <w:p w:rsidR="0054337C" w:rsidRDefault="0054337C" w:rsidP="009D3CCB">
      <w:pPr>
        <w:rPr>
          <w:rFonts w:cs="Arial"/>
          <w:sz w:val="24"/>
          <w:szCs w:val="24"/>
        </w:rPr>
      </w:pPr>
    </w:p>
    <w:p w:rsidR="009D3CCB" w:rsidRPr="00522552" w:rsidRDefault="009D3CCB" w:rsidP="009D3CCB">
      <w:pPr>
        <w:rPr>
          <w:rFonts w:cs="Arial"/>
          <w:sz w:val="24"/>
          <w:szCs w:val="24"/>
        </w:rPr>
      </w:pPr>
      <w:r w:rsidRPr="00522552">
        <w:rPr>
          <w:rFonts w:cs="Arial"/>
          <w:sz w:val="24"/>
          <w:szCs w:val="24"/>
          <w:u w:val="single"/>
        </w:rPr>
        <w:t>THE COMMON SEAL</w:t>
      </w:r>
      <w:r w:rsidRPr="00522552">
        <w:rPr>
          <w:rFonts w:cs="Arial"/>
          <w:sz w:val="24"/>
          <w:szCs w:val="24"/>
        </w:rPr>
        <w:t xml:space="preserve"> of</w:t>
      </w:r>
      <w:r w:rsidRPr="00522552">
        <w:rPr>
          <w:rFonts w:cs="Arial"/>
          <w:sz w:val="24"/>
          <w:szCs w:val="24"/>
        </w:rPr>
        <w:tab/>
      </w:r>
      <w:r w:rsidRPr="00522552">
        <w:rPr>
          <w:rFonts w:cs="Arial"/>
          <w:sz w:val="24"/>
          <w:szCs w:val="24"/>
        </w:rPr>
        <w:tab/>
      </w:r>
      <w:r w:rsidRPr="00522552">
        <w:rPr>
          <w:rFonts w:cs="Arial"/>
          <w:sz w:val="24"/>
          <w:szCs w:val="24"/>
        </w:rPr>
        <w:tab/>
        <w:t>)</w:t>
      </w:r>
    </w:p>
    <w:p w:rsidR="009D3CCB" w:rsidRPr="00522552" w:rsidRDefault="009D3CCB" w:rsidP="009D3CCB">
      <w:pPr>
        <w:keepNext/>
        <w:overflowPunct/>
        <w:autoSpaceDE/>
        <w:autoSpaceDN/>
        <w:adjustRightInd/>
        <w:jc w:val="left"/>
        <w:textAlignment w:val="auto"/>
        <w:outlineLvl w:val="0"/>
        <w:rPr>
          <w:rFonts w:cs="Arial"/>
          <w:sz w:val="24"/>
          <w:szCs w:val="24"/>
        </w:rPr>
      </w:pPr>
      <w:r w:rsidRPr="00522552">
        <w:rPr>
          <w:rFonts w:cs="Arial"/>
          <w:sz w:val="24"/>
          <w:szCs w:val="24"/>
        </w:rPr>
        <w:t xml:space="preserve">THE BOROUGH COUNCIL OF  </w:t>
      </w:r>
      <w:r w:rsidRPr="00522552">
        <w:rPr>
          <w:rFonts w:cs="Arial"/>
          <w:sz w:val="24"/>
          <w:szCs w:val="24"/>
        </w:rPr>
        <w:tab/>
      </w:r>
      <w:r w:rsidRPr="00522552">
        <w:rPr>
          <w:rFonts w:cs="Arial"/>
          <w:sz w:val="24"/>
          <w:szCs w:val="24"/>
        </w:rPr>
        <w:tab/>
        <w:t>)</w:t>
      </w:r>
    </w:p>
    <w:p w:rsidR="009D3CCB" w:rsidRPr="00522552" w:rsidRDefault="009D3CCB" w:rsidP="009D3CCB">
      <w:pPr>
        <w:rPr>
          <w:rFonts w:cs="Arial"/>
          <w:sz w:val="24"/>
          <w:szCs w:val="24"/>
        </w:rPr>
      </w:pPr>
      <w:r w:rsidRPr="00522552">
        <w:rPr>
          <w:rFonts w:cs="Arial"/>
          <w:sz w:val="24"/>
          <w:szCs w:val="24"/>
        </w:rPr>
        <w:t>KINGS LYNN AND WEST NORFOLK</w:t>
      </w:r>
      <w:r w:rsidRPr="00522552">
        <w:rPr>
          <w:rFonts w:cs="Arial"/>
          <w:sz w:val="24"/>
          <w:szCs w:val="24"/>
        </w:rPr>
        <w:tab/>
        <w:t xml:space="preserve">) </w:t>
      </w:r>
    </w:p>
    <w:p w:rsidR="009D3CCB" w:rsidRPr="00522552" w:rsidRDefault="009D3CCB" w:rsidP="009D3CCB">
      <w:pPr>
        <w:rPr>
          <w:rFonts w:cs="Arial"/>
          <w:sz w:val="24"/>
          <w:szCs w:val="24"/>
        </w:rPr>
      </w:pPr>
      <w:proofErr w:type="gramStart"/>
      <w:r w:rsidRPr="00522552">
        <w:rPr>
          <w:rFonts w:cs="Arial"/>
          <w:sz w:val="24"/>
          <w:szCs w:val="24"/>
        </w:rPr>
        <w:t>was</w:t>
      </w:r>
      <w:proofErr w:type="gramEnd"/>
      <w:r w:rsidRPr="00522552">
        <w:rPr>
          <w:rFonts w:cs="Arial"/>
          <w:sz w:val="24"/>
          <w:szCs w:val="24"/>
        </w:rPr>
        <w:t xml:space="preserve"> hereunto affixed in the      </w:t>
      </w:r>
      <w:r w:rsidRPr="00522552">
        <w:rPr>
          <w:rFonts w:cs="Arial"/>
          <w:sz w:val="24"/>
          <w:szCs w:val="24"/>
        </w:rPr>
        <w:tab/>
      </w:r>
      <w:r w:rsidRPr="00522552">
        <w:rPr>
          <w:rFonts w:cs="Arial"/>
          <w:sz w:val="24"/>
          <w:szCs w:val="24"/>
        </w:rPr>
        <w:tab/>
        <w:t>)</w:t>
      </w:r>
    </w:p>
    <w:p w:rsidR="009D3CCB" w:rsidRPr="00522552" w:rsidRDefault="009D3CCB" w:rsidP="009D3CCB">
      <w:pPr>
        <w:rPr>
          <w:rFonts w:cs="Arial"/>
          <w:sz w:val="24"/>
          <w:szCs w:val="24"/>
        </w:rPr>
      </w:pPr>
      <w:proofErr w:type="gramStart"/>
      <w:r w:rsidRPr="00522552">
        <w:rPr>
          <w:rFonts w:cs="Arial"/>
          <w:sz w:val="24"/>
          <w:szCs w:val="24"/>
        </w:rPr>
        <w:t>presence</w:t>
      </w:r>
      <w:proofErr w:type="gramEnd"/>
      <w:r w:rsidRPr="00522552">
        <w:rPr>
          <w:rFonts w:cs="Arial"/>
          <w:sz w:val="24"/>
          <w:szCs w:val="24"/>
        </w:rPr>
        <w:t xml:space="preserve"> of: -           </w:t>
      </w:r>
      <w:r w:rsidRPr="00522552">
        <w:rPr>
          <w:rFonts w:cs="Arial"/>
          <w:sz w:val="24"/>
          <w:szCs w:val="24"/>
        </w:rPr>
        <w:tab/>
      </w:r>
      <w:r w:rsidRPr="00522552">
        <w:rPr>
          <w:rFonts w:cs="Arial"/>
          <w:sz w:val="24"/>
          <w:szCs w:val="24"/>
        </w:rPr>
        <w:tab/>
      </w:r>
      <w:r w:rsidRPr="00522552">
        <w:rPr>
          <w:rFonts w:cs="Arial"/>
          <w:sz w:val="24"/>
          <w:szCs w:val="24"/>
        </w:rPr>
        <w:tab/>
        <w:t>)</w:t>
      </w:r>
    </w:p>
    <w:p w:rsidR="009D3CCB" w:rsidRPr="00522552" w:rsidRDefault="009D3CCB" w:rsidP="009D3CCB">
      <w:pPr>
        <w:rPr>
          <w:rFonts w:cs="Arial"/>
          <w:sz w:val="24"/>
          <w:szCs w:val="24"/>
        </w:rPr>
      </w:pPr>
    </w:p>
    <w:p w:rsidR="009D3CCB" w:rsidRPr="00522552" w:rsidRDefault="009D3CCB" w:rsidP="009D3CCB">
      <w:pPr>
        <w:rPr>
          <w:rFonts w:cs="Arial"/>
          <w:sz w:val="24"/>
          <w:szCs w:val="24"/>
        </w:rPr>
      </w:pPr>
    </w:p>
    <w:p w:rsidR="009D3CCB" w:rsidRPr="00522552" w:rsidRDefault="009D3CCB" w:rsidP="009D3CCB">
      <w:pPr>
        <w:rPr>
          <w:rFonts w:cs="Arial"/>
          <w:sz w:val="24"/>
          <w:szCs w:val="24"/>
        </w:rPr>
      </w:pPr>
    </w:p>
    <w:p w:rsidR="009D3CCB" w:rsidRPr="00522552" w:rsidRDefault="009D3CCB" w:rsidP="009D3CCB">
      <w:pPr>
        <w:rPr>
          <w:rFonts w:cs="Arial"/>
          <w:sz w:val="24"/>
          <w:szCs w:val="24"/>
        </w:rPr>
      </w:pPr>
      <w:r w:rsidRPr="00522552">
        <w:rPr>
          <w:rFonts w:cs="Arial"/>
          <w:sz w:val="24"/>
          <w:szCs w:val="24"/>
        </w:rPr>
        <w:t>Authorised Signatory</w:t>
      </w:r>
    </w:p>
    <w:p w:rsidR="00104B4E" w:rsidRPr="00522552" w:rsidRDefault="00104B4E" w:rsidP="00104B4E">
      <w:pPr>
        <w:overflowPunct/>
        <w:autoSpaceDE/>
        <w:autoSpaceDN/>
        <w:adjustRightInd/>
        <w:spacing w:line="300" w:lineRule="exact"/>
        <w:ind w:left="709" w:hanging="709"/>
        <w:jc w:val="left"/>
        <w:textAlignment w:val="auto"/>
        <w:rPr>
          <w:rFonts w:eastAsia="Calibri" w:cs="Arial"/>
          <w:bCs/>
          <w:color w:val="000000"/>
          <w:sz w:val="24"/>
          <w:szCs w:val="24"/>
        </w:rPr>
      </w:pPr>
    </w:p>
    <w:p w:rsidR="00267D25" w:rsidRPr="00522552" w:rsidRDefault="00267D25" w:rsidP="00104B4E">
      <w:pPr>
        <w:overflowPunct/>
        <w:autoSpaceDE/>
        <w:autoSpaceDN/>
        <w:adjustRightInd/>
        <w:spacing w:line="300" w:lineRule="exact"/>
        <w:ind w:left="709" w:hanging="709"/>
        <w:jc w:val="left"/>
        <w:textAlignment w:val="auto"/>
        <w:rPr>
          <w:rFonts w:eastAsia="Calibri" w:cs="Arial"/>
          <w:bCs/>
          <w:color w:val="000000"/>
          <w:sz w:val="24"/>
          <w:szCs w:val="24"/>
        </w:rPr>
      </w:pPr>
    </w:p>
    <w:p w:rsidR="00267D25" w:rsidRPr="00522552" w:rsidRDefault="00267D25" w:rsidP="00104B4E">
      <w:pPr>
        <w:overflowPunct/>
        <w:autoSpaceDE/>
        <w:autoSpaceDN/>
        <w:adjustRightInd/>
        <w:spacing w:line="300" w:lineRule="exact"/>
        <w:ind w:left="709" w:hanging="709"/>
        <w:jc w:val="left"/>
        <w:textAlignment w:val="auto"/>
        <w:rPr>
          <w:rFonts w:eastAsia="Calibri" w:cs="Arial"/>
          <w:bCs/>
          <w:color w:val="000000"/>
          <w:sz w:val="24"/>
          <w:szCs w:val="24"/>
        </w:rPr>
      </w:pPr>
    </w:p>
    <w:p w:rsidR="0050694E" w:rsidRPr="00522552" w:rsidRDefault="00267D25" w:rsidP="00412A56">
      <w:pPr>
        <w:pStyle w:val="Title"/>
        <w:rPr>
          <w:rFonts w:ascii="Arial" w:hAnsi="Arial" w:cs="Arial"/>
          <w:sz w:val="24"/>
          <w:u w:val="double"/>
        </w:rPr>
      </w:pPr>
      <w:r w:rsidRPr="00522552">
        <w:rPr>
          <w:rFonts w:ascii="Arial" w:hAnsi="Arial" w:cs="Arial"/>
          <w:b w:val="0"/>
          <w:sz w:val="24"/>
          <w:u w:val="double"/>
        </w:rPr>
        <w:br w:type="page"/>
      </w:r>
      <w:r w:rsidR="001640ED" w:rsidRPr="00522552">
        <w:rPr>
          <w:rFonts w:ascii="Arial" w:hAnsi="Arial" w:cs="Arial"/>
          <w:sz w:val="24"/>
          <w:u w:val="double"/>
        </w:rPr>
        <w:lastRenderedPageBreak/>
        <w:t>S</w:t>
      </w:r>
      <w:r w:rsidR="00412A56" w:rsidRPr="00522552">
        <w:rPr>
          <w:rFonts w:ascii="Arial" w:hAnsi="Arial" w:cs="Arial"/>
          <w:sz w:val="24"/>
          <w:u w:val="double"/>
        </w:rPr>
        <w:t xml:space="preserve">ECTION </w:t>
      </w:r>
      <w:r w:rsidR="008A6D00" w:rsidRPr="00522552">
        <w:rPr>
          <w:rFonts w:ascii="Arial" w:hAnsi="Arial" w:cs="Arial"/>
          <w:sz w:val="24"/>
          <w:u w:val="double"/>
        </w:rPr>
        <w:t>4</w:t>
      </w:r>
      <w:r w:rsidR="00EB4319" w:rsidRPr="00522552">
        <w:rPr>
          <w:rFonts w:ascii="Arial" w:hAnsi="Arial" w:cs="Arial"/>
          <w:sz w:val="24"/>
          <w:u w:val="double"/>
        </w:rPr>
        <w:t xml:space="preserve"> - </w:t>
      </w:r>
      <w:r w:rsidR="00B14ACA" w:rsidRPr="00522552">
        <w:rPr>
          <w:rFonts w:ascii="Arial" w:hAnsi="Arial" w:cs="Arial"/>
          <w:sz w:val="24"/>
          <w:u w:val="double"/>
        </w:rPr>
        <w:t>TENDER</w:t>
      </w:r>
      <w:r w:rsidR="00353C61" w:rsidRPr="00522552">
        <w:rPr>
          <w:rFonts w:ascii="Arial" w:hAnsi="Arial" w:cs="Arial"/>
          <w:sz w:val="24"/>
          <w:u w:val="double"/>
        </w:rPr>
        <w:t xml:space="preserve"> </w:t>
      </w:r>
      <w:r w:rsidR="00FD65C8" w:rsidRPr="00522552">
        <w:rPr>
          <w:rFonts w:ascii="Arial" w:hAnsi="Arial" w:cs="Arial"/>
          <w:sz w:val="24"/>
          <w:u w:val="double"/>
        </w:rPr>
        <w:t xml:space="preserve">RESPONSE </w:t>
      </w:r>
      <w:r w:rsidR="00353C61" w:rsidRPr="00522552">
        <w:rPr>
          <w:rFonts w:ascii="Arial" w:hAnsi="Arial" w:cs="Arial"/>
          <w:sz w:val="24"/>
          <w:u w:val="double"/>
        </w:rPr>
        <w:t>FORM</w:t>
      </w:r>
    </w:p>
    <w:p w:rsidR="0038483F" w:rsidRPr="00522552" w:rsidRDefault="0038483F" w:rsidP="00412A56">
      <w:pPr>
        <w:pStyle w:val="Title"/>
        <w:rPr>
          <w:rFonts w:ascii="Arial" w:hAnsi="Arial" w:cs="Arial"/>
          <w:b w:val="0"/>
          <w:sz w:val="24"/>
          <w:u w:val="double"/>
        </w:rPr>
      </w:pPr>
    </w:p>
    <w:p w:rsidR="0038483F" w:rsidRPr="00522552" w:rsidRDefault="0038483F" w:rsidP="0038483F">
      <w:pPr>
        <w:pStyle w:val="Style1"/>
        <w:tabs>
          <w:tab w:val="clear" w:pos="2160"/>
          <w:tab w:val="left" w:pos="1170"/>
          <w:tab w:val="right" w:pos="7380"/>
        </w:tabs>
        <w:suppressAutoHyphens w:val="0"/>
        <w:jc w:val="left"/>
        <w:rPr>
          <w:rFonts w:ascii="Arial" w:hAnsi="Arial" w:cs="Arial"/>
          <w:spacing w:val="0"/>
          <w:szCs w:val="24"/>
        </w:rPr>
      </w:pPr>
      <w:r w:rsidRPr="00522552">
        <w:rPr>
          <w:rFonts w:ascii="Arial" w:hAnsi="Arial" w:cs="Arial"/>
          <w:spacing w:val="0"/>
          <w:szCs w:val="24"/>
        </w:rPr>
        <w:t>SUPPLIERS NAME…………………………………………………………………………</w:t>
      </w:r>
    </w:p>
    <w:p w:rsidR="0038483F" w:rsidRPr="00522552" w:rsidRDefault="0038483F" w:rsidP="0038483F">
      <w:pPr>
        <w:pStyle w:val="Style1"/>
        <w:tabs>
          <w:tab w:val="clear" w:pos="2160"/>
          <w:tab w:val="left" w:pos="1170"/>
          <w:tab w:val="right" w:pos="7380"/>
        </w:tabs>
        <w:suppressAutoHyphens w:val="0"/>
        <w:jc w:val="left"/>
        <w:rPr>
          <w:rFonts w:ascii="Arial" w:hAnsi="Arial" w:cs="Arial"/>
          <w:spacing w:val="0"/>
          <w:szCs w:val="24"/>
        </w:rPr>
      </w:pPr>
    </w:p>
    <w:p w:rsidR="0038483F" w:rsidRPr="00522552" w:rsidRDefault="0038483F" w:rsidP="0038483F">
      <w:pPr>
        <w:pStyle w:val="Style1"/>
        <w:tabs>
          <w:tab w:val="clear" w:pos="2160"/>
          <w:tab w:val="left" w:pos="1170"/>
          <w:tab w:val="right" w:pos="7380"/>
        </w:tabs>
        <w:suppressAutoHyphens w:val="0"/>
        <w:jc w:val="left"/>
        <w:rPr>
          <w:rFonts w:ascii="Arial" w:hAnsi="Arial" w:cs="Arial"/>
          <w:spacing w:val="0"/>
          <w:szCs w:val="24"/>
        </w:rPr>
      </w:pPr>
      <w:r w:rsidRPr="00522552">
        <w:rPr>
          <w:rFonts w:ascii="Arial" w:hAnsi="Arial" w:cs="Arial"/>
          <w:spacing w:val="0"/>
          <w:szCs w:val="24"/>
        </w:rPr>
        <w:t>SUPPLIERS ADDRESS…………………………………………………………………..</w:t>
      </w:r>
    </w:p>
    <w:p w:rsidR="0038483F" w:rsidRPr="00522552" w:rsidRDefault="0038483F" w:rsidP="0038483F">
      <w:pPr>
        <w:pStyle w:val="Style1"/>
        <w:tabs>
          <w:tab w:val="clear" w:pos="2160"/>
          <w:tab w:val="left" w:pos="1170"/>
          <w:tab w:val="right" w:pos="7380"/>
        </w:tabs>
        <w:suppressAutoHyphens w:val="0"/>
        <w:jc w:val="left"/>
        <w:rPr>
          <w:rFonts w:ascii="Arial" w:hAnsi="Arial" w:cs="Arial"/>
          <w:spacing w:val="0"/>
          <w:szCs w:val="24"/>
        </w:rPr>
      </w:pPr>
    </w:p>
    <w:p w:rsidR="0038483F" w:rsidRPr="00522552" w:rsidRDefault="0038483F" w:rsidP="0038483F">
      <w:pPr>
        <w:pStyle w:val="Style1"/>
        <w:tabs>
          <w:tab w:val="clear" w:pos="2160"/>
          <w:tab w:val="left" w:pos="1170"/>
          <w:tab w:val="right" w:pos="7380"/>
        </w:tabs>
        <w:suppressAutoHyphens w:val="0"/>
        <w:jc w:val="left"/>
        <w:rPr>
          <w:rFonts w:ascii="Arial" w:hAnsi="Arial" w:cs="Arial"/>
          <w:spacing w:val="0"/>
          <w:szCs w:val="24"/>
        </w:rPr>
      </w:pPr>
      <w:r w:rsidRPr="00522552">
        <w:rPr>
          <w:rFonts w:ascii="Arial" w:hAnsi="Arial" w:cs="Arial"/>
          <w:spacing w:val="0"/>
          <w:szCs w:val="24"/>
        </w:rPr>
        <w:t>………………………………………………………………………………………………..</w:t>
      </w:r>
    </w:p>
    <w:p w:rsidR="0038483F" w:rsidRPr="00522552" w:rsidRDefault="0038483F" w:rsidP="0038483F">
      <w:pPr>
        <w:pStyle w:val="Style1"/>
        <w:tabs>
          <w:tab w:val="clear" w:pos="2160"/>
          <w:tab w:val="left" w:pos="1170"/>
          <w:tab w:val="right" w:pos="7380"/>
        </w:tabs>
        <w:suppressAutoHyphens w:val="0"/>
        <w:jc w:val="left"/>
        <w:rPr>
          <w:rFonts w:ascii="Arial" w:hAnsi="Arial" w:cs="Arial"/>
          <w:spacing w:val="0"/>
          <w:szCs w:val="24"/>
        </w:rPr>
      </w:pPr>
    </w:p>
    <w:p w:rsidR="0038483F" w:rsidRPr="00522552" w:rsidRDefault="0038483F" w:rsidP="0038483F">
      <w:pPr>
        <w:pStyle w:val="Style1"/>
        <w:tabs>
          <w:tab w:val="clear" w:pos="2160"/>
          <w:tab w:val="left" w:pos="1170"/>
          <w:tab w:val="right" w:pos="7380"/>
        </w:tabs>
        <w:suppressAutoHyphens w:val="0"/>
        <w:jc w:val="left"/>
        <w:rPr>
          <w:rFonts w:ascii="Arial" w:hAnsi="Arial" w:cs="Arial"/>
          <w:spacing w:val="0"/>
          <w:szCs w:val="24"/>
        </w:rPr>
      </w:pPr>
      <w:r w:rsidRPr="00522552">
        <w:rPr>
          <w:rFonts w:ascii="Arial" w:hAnsi="Arial" w:cs="Arial"/>
          <w:spacing w:val="0"/>
          <w:szCs w:val="24"/>
        </w:rPr>
        <w:t>CONTACT NAME………………………………………………….</w:t>
      </w:r>
    </w:p>
    <w:p w:rsidR="0038483F" w:rsidRPr="00522552" w:rsidRDefault="0038483F" w:rsidP="0038483F">
      <w:pPr>
        <w:pStyle w:val="Style1"/>
        <w:tabs>
          <w:tab w:val="clear" w:pos="2160"/>
          <w:tab w:val="left" w:pos="1170"/>
          <w:tab w:val="right" w:pos="7380"/>
        </w:tabs>
        <w:suppressAutoHyphens w:val="0"/>
        <w:jc w:val="left"/>
        <w:rPr>
          <w:rFonts w:ascii="Arial" w:hAnsi="Arial" w:cs="Arial"/>
          <w:spacing w:val="0"/>
          <w:szCs w:val="24"/>
        </w:rPr>
      </w:pPr>
    </w:p>
    <w:p w:rsidR="0038483F" w:rsidRPr="00522552" w:rsidRDefault="0038483F" w:rsidP="0038483F">
      <w:pPr>
        <w:pStyle w:val="Style1"/>
        <w:tabs>
          <w:tab w:val="clear" w:pos="2160"/>
          <w:tab w:val="left" w:pos="1170"/>
          <w:tab w:val="right" w:pos="7380"/>
        </w:tabs>
        <w:suppressAutoHyphens w:val="0"/>
        <w:jc w:val="left"/>
        <w:rPr>
          <w:rFonts w:ascii="Arial" w:hAnsi="Arial" w:cs="Arial"/>
          <w:spacing w:val="0"/>
          <w:szCs w:val="24"/>
        </w:rPr>
      </w:pPr>
      <w:r w:rsidRPr="00522552">
        <w:rPr>
          <w:rFonts w:ascii="Arial" w:hAnsi="Arial" w:cs="Arial"/>
          <w:spacing w:val="0"/>
          <w:szCs w:val="24"/>
        </w:rPr>
        <w:t>CONTACT PHONE No ………………………  EMAIL ADDRESS ………………………</w:t>
      </w:r>
    </w:p>
    <w:p w:rsidR="0038483F" w:rsidRPr="00522552" w:rsidRDefault="0038483F" w:rsidP="0038483F">
      <w:pPr>
        <w:pStyle w:val="Style1"/>
        <w:tabs>
          <w:tab w:val="clear" w:pos="2160"/>
          <w:tab w:val="left" w:pos="1170"/>
          <w:tab w:val="right" w:pos="7380"/>
        </w:tabs>
        <w:suppressAutoHyphens w:val="0"/>
        <w:rPr>
          <w:rFonts w:ascii="Arial" w:hAnsi="Arial" w:cs="Arial"/>
          <w:spacing w:val="-3"/>
          <w:szCs w:val="24"/>
        </w:rPr>
      </w:pPr>
    </w:p>
    <w:p w:rsidR="0038483F" w:rsidRPr="00522552" w:rsidRDefault="0038483F" w:rsidP="0038483F">
      <w:pPr>
        <w:pStyle w:val="Heading3"/>
        <w:keepLines/>
        <w:spacing w:before="200" w:line="276" w:lineRule="auto"/>
        <w:rPr>
          <w:rFonts w:ascii="Arial" w:hAnsi="Arial" w:cs="Arial"/>
          <w:color w:val="auto"/>
          <w:sz w:val="24"/>
          <w:szCs w:val="24"/>
        </w:rPr>
      </w:pPr>
      <w:r w:rsidRPr="00522552">
        <w:rPr>
          <w:rFonts w:ascii="Arial" w:hAnsi="Arial" w:cs="Arial"/>
          <w:color w:val="auto"/>
          <w:sz w:val="24"/>
          <w:szCs w:val="24"/>
        </w:rPr>
        <w:t>Fixed price fee for undertaking the services detailed in section 2 above. Including any di</w:t>
      </w:r>
      <w:r w:rsidR="00F15B60">
        <w:rPr>
          <w:rFonts w:ascii="Arial" w:hAnsi="Arial" w:cs="Arial"/>
          <w:color w:val="auto"/>
          <w:sz w:val="24"/>
          <w:szCs w:val="24"/>
        </w:rPr>
        <w:t>sbursements, but</w:t>
      </w:r>
      <w:r w:rsidRPr="00522552">
        <w:rPr>
          <w:rFonts w:ascii="Arial" w:hAnsi="Arial" w:cs="Arial"/>
          <w:color w:val="auto"/>
          <w:sz w:val="24"/>
          <w:szCs w:val="24"/>
        </w:rPr>
        <w:t xml:space="preserve"> </w:t>
      </w:r>
      <w:r w:rsidRPr="00F15B60">
        <w:rPr>
          <w:rFonts w:ascii="Arial" w:hAnsi="Arial" w:cs="Arial"/>
          <w:color w:val="auto"/>
          <w:sz w:val="24"/>
          <w:szCs w:val="24"/>
          <w:u w:val="single"/>
        </w:rPr>
        <w:t>excluding VAT</w:t>
      </w:r>
      <w:r w:rsidRPr="00522552">
        <w:rPr>
          <w:rFonts w:ascii="Arial" w:hAnsi="Arial" w:cs="Arial"/>
          <w:color w:val="auto"/>
          <w:sz w:val="24"/>
          <w:szCs w:val="24"/>
        </w:rPr>
        <w:t>.</w:t>
      </w:r>
    </w:p>
    <w:p w:rsidR="0038483F" w:rsidRPr="0001531F" w:rsidRDefault="0038483F" w:rsidP="0038483F">
      <w:pPr>
        <w:pStyle w:val="Style1"/>
        <w:tabs>
          <w:tab w:val="clear" w:pos="2160"/>
          <w:tab w:val="left" w:pos="1170"/>
          <w:tab w:val="right" w:pos="7380"/>
        </w:tabs>
        <w:suppressAutoHyphens w:val="0"/>
        <w:rPr>
          <w:rFonts w:ascii="Arial" w:hAnsi="Arial" w:cs="Arial"/>
          <w:spacing w:val="-3"/>
          <w:sz w:val="16"/>
          <w:szCs w:val="16"/>
        </w:rPr>
      </w:pPr>
    </w:p>
    <w:p w:rsidR="00F15B60" w:rsidRDefault="00F15B60" w:rsidP="00F15B60">
      <w:pPr>
        <w:pStyle w:val="Style1"/>
        <w:tabs>
          <w:tab w:val="clear" w:pos="2160"/>
          <w:tab w:val="left" w:pos="1170"/>
          <w:tab w:val="left" w:pos="7230"/>
        </w:tabs>
        <w:suppressAutoHyphens w:val="0"/>
        <w:rPr>
          <w:rFonts w:ascii="Arial" w:hAnsi="Arial" w:cs="Arial"/>
          <w:spacing w:val="-3"/>
          <w:szCs w:val="24"/>
        </w:rPr>
      </w:pPr>
      <w:r w:rsidRPr="00522552">
        <w:rPr>
          <w:rFonts w:ascii="Arial" w:hAnsi="Arial" w:cs="Arial"/>
          <w:caps/>
          <w:spacing w:val="-3"/>
          <w:szCs w:val="24"/>
        </w:rPr>
        <w:t>Study Area 1</w:t>
      </w:r>
      <w:r>
        <w:rPr>
          <w:rFonts w:ascii="Arial" w:hAnsi="Arial" w:cs="Arial"/>
          <w:caps/>
          <w:spacing w:val="-3"/>
          <w:szCs w:val="24"/>
        </w:rPr>
        <w:tab/>
      </w:r>
      <w:r w:rsidRPr="00522552">
        <w:rPr>
          <w:rFonts w:ascii="Arial" w:hAnsi="Arial" w:cs="Arial"/>
          <w:spacing w:val="-3"/>
          <w:szCs w:val="24"/>
        </w:rPr>
        <w:t>£</w:t>
      </w:r>
      <w:r>
        <w:rPr>
          <w:rFonts w:ascii="Arial" w:hAnsi="Arial" w:cs="Arial"/>
          <w:spacing w:val="-3"/>
          <w:szCs w:val="24"/>
        </w:rPr>
        <w:t xml:space="preserve"> </w:t>
      </w:r>
      <w:r w:rsidRPr="00522552">
        <w:rPr>
          <w:rFonts w:ascii="Arial" w:hAnsi="Arial" w:cs="Arial"/>
          <w:spacing w:val="-3"/>
          <w:szCs w:val="24"/>
        </w:rPr>
        <w:t>……</w:t>
      </w:r>
      <w:r>
        <w:rPr>
          <w:rFonts w:ascii="Arial" w:hAnsi="Arial" w:cs="Arial"/>
          <w:spacing w:val="-3"/>
          <w:szCs w:val="24"/>
        </w:rPr>
        <w:t>……</w:t>
      </w:r>
      <w:r w:rsidRPr="00522552">
        <w:rPr>
          <w:rFonts w:ascii="Arial" w:hAnsi="Arial" w:cs="Arial"/>
          <w:spacing w:val="-3"/>
          <w:szCs w:val="24"/>
        </w:rPr>
        <w:t>……</w:t>
      </w:r>
    </w:p>
    <w:p w:rsidR="00F15B60" w:rsidRDefault="00F15B60" w:rsidP="00F15B60">
      <w:pPr>
        <w:pStyle w:val="Style1"/>
        <w:tabs>
          <w:tab w:val="clear" w:pos="2160"/>
          <w:tab w:val="left" w:pos="1170"/>
          <w:tab w:val="left" w:pos="7230"/>
        </w:tabs>
        <w:suppressAutoHyphens w:val="0"/>
        <w:rPr>
          <w:rFonts w:ascii="Arial" w:hAnsi="Arial" w:cs="Arial"/>
          <w:spacing w:val="-3"/>
          <w:szCs w:val="24"/>
        </w:rPr>
      </w:pPr>
    </w:p>
    <w:p w:rsidR="00F15B60" w:rsidRPr="00522552" w:rsidRDefault="00F15B60" w:rsidP="00F15B60">
      <w:pPr>
        <w:pStyle w:val="Style1"/>
        <w:tabs>
          <w:tab w:val="clear" w:pos="2160"/>
          <w:tab w:val="left" w:pos="1170"/>
          <w:tab w:val="left" w:pos="7230"/>
        </w:tabs>
        <w:suppressAutoHyphens w:val="0"/>
        <w:rPr>
          <w:rFonts w:ascii="Arial" w:hAnsi="Arial" w:cs="Arial"/>
          <w:caps/>
          <w:spacing w:val="-3"/>
          <w:szCs w:val="24"/>
        </w:rPr>
      </w:pPr>
      <w:r>
        <w:rPr>
          <w:rFonts w:ascii="Arial" w:hAnsi="Arial" w:cs="Arial"/>
          <w:spacing w:val="-3"/>
          <w:szCs w:val="24"/>
        </w:rPr>
        <w:t>STUDY AREA 2</w:t>
      </w:r>
      <w:r>
        <w:rPr>
          <w:rFonts w:ascii="Arial" w:hAnsi="Arial" w:cs="Arial"/>
          <w:spacing w:val="-3"/>
          <w:szCs w:val="24"/>
        </w:rPr>
        <w:tab/>
        <w:t>£ ………………</w:t>
      </w:r>
      <w:r w:rsidRPr="00522552">
        <w:rPr>
          <w:rFonts w:ascii="Arial" w:hAnsi="Arial" w:cs="Arial"/>
          <w:spacing w:val="-3"/>
          <w:szCs w:val="24"/>
        </w:rPr>
        <w:tab/>
      </w:r>
    </w:p>
    <w:p w:rsidR="00F15B60" w:rsidRPr="00522552" w:rsidRDefault="00F15B60" w:rsidP="00F15B60">
      <w:pPr>
        <w:pStyle w:val="Style1"/>
        <w:tabs>
          <w:tab w:val="clear" w:pos="2160"/>
          <w:tab w:val="left" w:pos="1170"/>
          <w:tab w:val="right" w:pos="7230"/>
        </w:tabs>
        <w:suppressAutoHyphens w:val="0"/>
        <w:rPr>
          <w:rFonts w:ascii="Arial" w:hAnsi="Arial" w:cs="Arial"/>
          <w:caps/>
          <w:spacing w:val="-3"/>
          <w:szCs w:val="24"/>
        </w:rPr>
      </w:pPr>
    </w:p>
    <w:p w:rsidR="00F15B60" w:rsidRDefault="00F15B60" w:rsidP="00F15B60">
      <w:pPr>
        <w:pStyle w:val="Style1"/>
        <w:tabs>
          <w:tab w:val="clear" w:pos="2160"/>
          <w:tab w:val="left" w:pos="1170"/>
          <w:tab w:val="left" w:pos="7230"/>
        </w:tabs>
        <w:suppressAutoHyphens w:val="0"/>
        <w:rPr>
          <w:rFonts w:ascii="Arial" w:hAnsi="Arial" w:cs="Arial"/>
          <w:spacing w:val="-3"/>
          <w:szCs w:val="24"/>
        </w:rPr>
      </w:pPr>
      <w:r w:rsidRPr="00522552">
        <w:rPr>
          <w:rFonts w:ascii="Arial" w:hAnsi="Arial" w:cs="Arial"/>
          <w:caps/>
          <w:spacing w:val="-3"/>
          <w:szCs w:val="24"/>
        </w:rPr>
        <w:t>study area 3</w:t>
      </w:r>
      <w:r>
        <w:rPr>
          <w:rFonts w:ascii="Arial" w:hAnsi="Arial" w:cs="Arial"/>
          <w:caps/>
          <w:spacing w:val="-3"/>
          <w:szCs w:val="24"/>
        </w:rPr>
        <w:tab/>
      </w:r>
      <w:r w:rsidRPr="00522552">
        <w:rPr>
          <w:rFonts w:ascii="Arial" w:hAnsi="Arial" w:cs="Arial"/>
          <w:spacing w:val="-3"/>
          <w:szCs w:val="24"/>
        </w:rPr>
        <w:t>£</w:t>
      </w:r>
      <w:r>
        <w:rPr>
          <w:rFonts w:ascii="Arial" w:hAnsi="Arial" w:cs="Arial"/>
          <w:spacing w:val="-3"/>
          <w:szCs w:val="24"/>
        </w:rPr>
        <w:t xml:space="preserve"> </w:t>
      </w:r>
      <w:r w:rsidRPr="00522552">
        <w:rPr>
          <w:rFonts w:ascii="Arial" w:hAnsi="Arial" w:cs="Arial"/>
          <w:spacing w:val="-3"/>
          <w:szCs w:val="24"/>
        </w:rPr>
        <w:t>…</w:t>
      </w:r>
      <w:r>
        <w:rPr>
          <w:rFonts w:ascii="Arial" w:hAnsi="Arial" w:cs="Arial"/>
          <w:spacing w:val="-3"/>
          <w:szCs w:val="24"/>
        </w:rPr>
        <w:t>……</w:t>
      </w:r>
      <w:r w:rsidRPr="00522552">
        <w:rPr>
          <w:rFonts w:ascii="Arial" w:hAnsi="Arial" w:cs="Arial"/>
          <w:spacing w:val="-3"/>
          <w:szCs w:val="24"/>
        </w:rPr>
        <w:t>………</w:t>
      </w:r>
    </w:p>
    <w:p w:rsidR="00F15B60" w:rsidRDefault="00F15B60" w:rsidP="00F15B60">
      <w:pPr>
        <w:pStyle w:val="Style1"/>
        <w:tabs>
          <w:tab w:val="clear" w:pos="2160"/>
          <w:tab w:val="left" w:pos="1170"/>
          <w:tab w:val="left" w:pos="7230"/>
        </w:tabs>
        <w:suppressAutoHyphens w:val="0"/>
        <w:rPr>
          <w:rFonts w:ascii="Arial" w:hAnsi="Arial" w:cs="Arial"/>
          <w:spacing w:val="-3"/>
          <w:szCs w:val="24"/>
        </w:rPr>
      </w:pPr>
    </w:p>
    <w:p w:rsidR="0038483F" w:rsidRDefault="00F15B60" w:rsidP="00F15B60">
      <w:pPr>
        <w:pStyle w:val="Style1"/>
        <w:tabs>
          <w:tab w:val="clear" w:pos="2160"/>
          <w:tab w:val="left" w:pos="1170"/>
          <w:tab w:val="left" w:pos="7230"/>
        </w:tabs>
        <w:suppressAutoHyphens w:val="0"/>
        <w:rPr>
          <w:rFonts w:ascii="Arial" w:hAnsi="Arial" w:cs="Arial"/>
          <w:spacing w:val="-3"/>
          <w:szCs w:val="24"/>
        </w:rPr>
      </w:pPr>
      <w:r>
        <w:rPr>
          <w:rFonts w:ascii="Arial" w:hAnsi="Arial" w:cs="Arial"/>
          <w:spacing w:val="-3"/>
          <w:szCs w:val="24"/>
        </w:rPr>
        <w:t xml:space="preserve">TOTAL </w:t>
      </w:r>
      <w:r w:rsidRPr="00522552">
        <w:rPr>
          <w:rFonts w:ascii="Arial" w:hAnsi="Arial" w:cs="Arial"/>
          <w:caps/>
          <w:spacing w:val="-3"/>
          <w:szCs w:val="24"/>
        </w:rPr>
        <w:t>Fixed Price</w:t>
      </w:r>
      <w:r w:rsidRPr="00522552">
        <w:rPr>
          <w:rFonts w:ascii="Arial" w:hAnsi="Arial" w:cs="Arial"/>
          <w:spacing w:val="-3"/>
          <w:szCs w:val="24"/>
        </w:rPr>
        <w:t xml:space="preserve"> if all 3 study areas are</w:t>
      </w:r>
      <w:r>
        <w:rPr>
          <w:rFonts w:ascii="Arial" w:hAnsi="Arial" w:cs="Arial"/>
          <w:spacing w:val="-3"/>
          <w:szCs w:val="24"/>
        </w:rPr>
        <w:t xml:space="preserve"> commissioned</w:t>
      </w:r>
      <w:r>
        <w:rPr>
          <w:rFonts w:ascii="Arial" w:hAnsi="Arial" w:cs="Arial"/>
          <w:spacing w:val="-3"/>
          <w:szCs w:val="24"/>
        </w:rPr>
        <w:tab/>
        <w:t>£ ………………</w:t>
      </w:r>
    </w:p>
    <w:p w:rsidR="00F15B60" w:rsidRPr="00F15B60" w:rsidRDefault="00F15B60" w:rsidP="00F15B60">
      <w:pPr>
        <w:pStyle w:val="Style1"/>
        <w:tabs>
          <w:tab w:val="clear" w:pos="2160"/>
          <w:tab w:val="left" w:pos="1170"/>
          <w:tab w:val="left" w:pos="7230"/>
        </w:tabs>
        <w:suppressAutoHyphens w:val="0"/>
        <w:rPr>
          <w:rFonts w:ascii="Arial" w:hAnsi="Arial" w:cs="Arial"/>
          <w:caps/>
          <w:spacing w:val="-3"/>
          <w:szCs w:val="24"/>
        </w:rPr>
      </w:pPr>
    </w:p>
    <w:p w:rsidR="0038483F" w:rsidRPr="0001531F" w:rsidRDefault="0038483F" w:rsidP="0038483F">
      <w:pPr>
        <w:tabs>
          <w:tab w:val="left" w:pos="-720"/>
          <w:tab w:val="left" w:pos="1844"/>
        </w:tabs>
        <w:suppressAutoHyphens/>
        <w:ind w:right="39"/>
        <w:rPr>
          <w:rFonts w:cs="Arial"/>
          <w:caps/>
          <w:spacing w:val="-3"/>
          <w:sz w:val="24"/>
          <w:szCs w:val="24"/>
        </w:rPr>
      </w:pPr>
      <w:r w:rsidRPr="0001531F">
        <w:rPr>
          <w:rFonts w:cs="Arial"/>
          <w:caps/>
          <w:spacing w:val="-3"/>
          <w:sz w:val="24"/>
          <w:szCs w:val="24"/>
        </w:rPr>
        <w:t>Additional Rates: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2997"/>
        <w:gridCol w:w="2997"/>
      </w:tblGrid>
      <w:tr w:rsidR="0038483F" w:rsidRPr="00522552" w:rsidTr="0038483F">
        <w:trPr>
          <w:trHeight w:val="326"/>
        </w:trPr>
        <w:tc>
          <w:tcPr>
            <w:tcW w:w="2996" w:type="dxa"/>
            <w:shd w:val="clear" w:color="auto" w:fill="auto"/>
          </w:tcPr>
          <w:p w:rsidR="0038483F" w:rsidRPr="00522552" w:rsidRDefault="0038483F" w:rsidP="00522552">
            <w:pPr>
              <w:pStyle w:val="ListParagraph"/>
              <w:ind w:left="0"/>
              <w:jc w:val="center"/>
              <w:rPr>
                <w:rFonts w:cs="Arial"/>
                <w:b/>
                <w:sz w:val="24"/>
                <w:szCs w:val="24"/>
              </w:rPr>
            </w:pPr>
            <w:r w:rsidRPr="00522552">
              <w:rPr>
                <w:rFonts w:cs="Arial"/>
                <w:b/>
                <w:sz w:val="24"/>
                <w:szCs w:val="24"/>
              </w:rPr>
              <w:t>Staff</w:t>
            </w:r>
          </w:p>
        </w:tc>
        <w:tc>
          <w:tcPr>
            <w:tcW w:w="2997" w:type="dxa"/>
            <w:shd w:val="clear" w:color="auto" w:fill="auto"/>
          </w:tcPr>
          <w:p w:rsidR="0038483F" w:rsidRPr="00522552" w:rsidRDefault="0038483F" w:rsidP="00522552">
            <w:pPr>
              <w:pStyle w:val="ListParagraph"/>
              <w:ind w:left="0"/>
              <w:jc w:val="center"/>
              <w:rPr>
                <w:rFonts w:cs="Arial"/>
                <w:b/>
                <w:sz w:val="24"/>
                <w:szCs w:val="24"/>
              </w:rPr>
            </w:pPr>
            <w:r w:rsidRPr="00522552">
              <w:rPr>
                <w:rFonts w:cs="Arial"/>
                <w:b/>
                <w:sz w:val="24"/>
                <w:szCs w:val="24"/>
              </w:rPr>
              <w:t>Hourly rate £</w:t>
            </w:r>
          </w:p>
        </w:tc>
        <w:tc>
          <w:tcPr>
            <w:tcW w:w="2997" w:type="dxa"/>
            <w:shd w:val="clear" w:color="auto" w:fill="auto"/>
          </w:tcPr>
          <w:p w:rsidR="0038483F" w:rsidRPr="00522552" w:rsidRDefault="0038483F" w:rsidP="00522552">
            <w:pPr>
              <w:pStyle w:val="ListParagraph"/>
              <w:ind w:left="0"/>
              <w:jc w:val="center"/>
              <w:rPr>
                <w:rFonts w:cs="Arial"/>
                <w:b/>
                <w:sz w:val="24"/>
                <w:szCs w:val="24"/>
              </w:rPr>
            </w:pPr>
            <w:r w:rsidRPr="00522552">
              <w:rPr>
                <w:rFonts w:cs="Arial"/>
                <w:b/>
                <w:sz w:val="24"/>
                <w:szCs w:val="24"/>
              </w:rPr>
              <w:t>Day rate £</w:t>
            </w:r>
          </w:p>
        </w:tc>
      </w:tr>
      <w:tr w:rsidR="0038483F" w:rsidRPr="00522552" w:rsidTr="00522552">
        <w:tc>
          <w:tcPr>
            <w:tcW w:w="2996" w:type="dxa"/>
            <w:shd w:val="clear" w:color="auto" w:fill="auto"/>
          </w:tcPr>
          <w:p w:rsidR="0038483F" w:rsidRPr="00522552" w:rsidRDefault="0038483F" w:rsidP="00522552">
            <w:pPr>
              <w:pStyle w:val="ListParagraph"/>
              <w:ind w:left="0"/>
              <w:rPr>
                <w:rFonts w:cs="Arial"/>
                <w:sz w:val="24"/>
                <w:szCs w:val="24"/>
              </w:rPr>
            </w:pPr>
            <w:r w:rsidRPr="00522552">
              <w:rPr>
                <w:rFonts w:cs="Arial"/>
                <w:sz w:val="24"/>
                <w:szCs w:val="24"/>
              </w:rPr>
              <w:t>Senior/Director/Partner</w:t>
            </w:r>
          </w:p>
        </w:tc>
        <w:tc>
          <w:tcPr>
            <w:tcW w:w="2997" w:type="dxa"/>
            <w:shd w:val="clear" w:color="auto" w:fill="auto"/>
          </w:tcPr>
          <w:p w:rsidR="0038483F" w:rsidRPr="00522552" w:rsidRDefault="0038483F" w:rsidP="00522552">
            <w:pPr>
              <w:pStyle w:val="ListParagraph"/>
              <w:ind w:left="0"/>
              <w:rPr>
                <w:rFonts w:cs="Arial"/>
                <w:sz w:val="24"/>
                <w:szCs w:val="24"/>
              </w:rPr>
            </w:pPr>
          </w:p>
        </w:tc>
        <w:tc>
          <w:tcPr>
            <w:tcW w:w="2997" w:type="dxa"/>
            <w:shd w:val="clear" w:color="auto" w:fill="auto"/>
          </w:tcPr>
          <w:p w:rsidR="0038483F" w:rsidRPr="00522552" w:rsidRDefault="0038483F" w:rsidP="00522552">
            <w:pPr>
              <w:pStyle w:val="ListParagraph"/>
              <w:ind w:left="0"/>
              <w:rPr>
                <w:rFonts w:cs="Arial"/>
                <w:sz w:val="24"/>
                <w:szCs w:val="24"/>
              </w:rPr>
            </w:pPr>
          </w:p>
        </w:tc>
      </w:tr>
      <w:tr w:rsidR="0038483F" w:rsidRPr="00522552" w:rsidTr="00522552">
        <w:tc>
          <w:tcPr>
            <w:tcW w:w="2996" w:type="dxa"/>
            <w:shd w:val="clear" w:color="auto" w:fill="auto"/>
          </w:tcPr>
          <w:p w:rsidR="0038483F" w:rsidRPr="00522552" w:rsidRDefault="0038483F" w:rsidP="00522552">
            <w:pPr>
              <w:pStyle w:val="ListParagraph"/>
              <w:ind w:left="0"/>
              <w:rPr>
                <w:rFonts w:cs="Arial"/>
                <w:sz w:val="24"/>
                <w:szCs w:val="24"/>
              </w:rPr>
            </w:pPr>
            <w:r w:rsidRPr="00522552">
              <w:rPr>
                <w:rFonts w:cs="Arial"/>
                <w:sz w:val="24"/>
                <w:szCs w:val="24"/>
              </w:rPr>
              <w:t>Professional</w:t>
            </w:r>
          </w:p>
        </w:tc>
        <w:tc>
          <w:tcPr>
            <w:tcW w:w="2997" w:type="dxa"/>
            <w:shd w:val="clear" w:color="auto" w:fill="auto"/>
          </w:tcPr>
          <w:p w:rsidR="0038483F" w:rsidRPr="00522552" w:rsidRDefault="0038483F" w:rsidP="00522552">
            <w:pPr>
              <w:pStyle w:val="ListParagraph"/>
              <w:ind w:left="0"/>
              <w:rPr>
                <w:rFonts w:cs="Arial"/>
                <w:sz w:val="24"/>
                <w:szCs w:val="24"/>
              </w:rPr>
            </w:pPr>
          </w:p>
        </w:tc>
        <w:tc>
          <w:tcPr>
            <w:tcW w:w="2997" w:type="dxa"/>
            <w:shd w:val="clear" w:color="auto" w:fill="auto"/>
          </w:tcPr>
          <w:p w:rsidR="0038483F" w:rsidRPr="00522552" w:rsidRDefault="0038483F" w:rsidP="00522552">
            <w:pPr>
              <w:pStyle w:val="ListParagraph"/>
              <w:ind w:left="0"/>
              <w:rPr>
                <w:rFonts w:cs="Arial"/>
                <w:sz w:val="24"/>
                <w:szCs w:val="24"/>
              </w:rPr>
            </w:pPr>
          </w:p>
        </w:tc>
      </w:tr>
      <w:tr w:rsidR="0038483F" w:rsidRPr="00522552" w:rsidTr="00522552">
        <w:tc>
          <w:tcPr>
            <w:tcW w:w="2996" w:type="dxa"/>
            <w:shd w:val="clear" w:color="auto" w:fill="auto"/>
          </w:tcPr>
          <w:p w:rsidR="0038483F" w:rsidRPr="00522552" w:rsidRDefault="0038483F" w:rsidP="00522552">
            <w:pPr>
              <w:pStyle w:val="ListParagraph"/>
              <w:ind w:left="0"/>
              <w:rPr>
                <w:rFonts w:cs="Arial"/>
                <w:sz w:val="24"/>
                <w:szCs w:val="24"/>
              </w:rPr>
            </w:pPr>
            <w:r w:rsidRPr="00522552">
              <w:rPr>
                <w:rFonts w:cs="Arial"/>
                <w:sz w:val="24"/>
                <w:szCs w:val="24"/>
              </w:rPr>
              <w:t>Assistant grade/technician</w:t>
            </w:r>
          </w:p>
        </w:tc>
        <w:tc>
          <w:tcPr>
            <w:tcW w:w="2997" w:type="dxa"/>
            <w:shd w:val="clear" w:color="auto" w:fill="auto"/>
          </w:tcPr>
          <w:p w:rsidR="0038483F" w:rsidRPr="00522552" w:rsidRDefault="0038483F" w:rsidP="00522552">
            <w:pPr>
              <w:pStyle w:val="ListParagraph"/>
              <w:ind w:left="0"/>
              <w:rPr>
                <w:rFonts w:cs="Arial"/>
                <w:sz w:val="24"/>
                <w:szCs w:val="24"/>
              </w:rPr>
            </w:pPr>
          </w:p>
        </w:tc>
        <w:tc>
          <w:tcPr>
            <w:tcW w:w="2997" w:type="dxa"/>
            <w:shd w:val="clear" w:color="auto" w:fill="auto"/>
          </w:tcPr>
          <w:p w:rsidR="0038483F" w:rsidRPr="00522552" w:rsidRDefault="0038483F" w:rsidP="00522552">
            <w:pPr>
              <w:pStyle w:val="ListParagraph"/>
              <w:ind w:left="0"/>
              <w:rPr>
                <w:rFonts w:cs="Arial"/>
                <w:sz w:val="24"/>
                <w:szCs w:val="24"/>
              </w:rPr>
            </w:pPr>
          </w:p>
        </w:tc>
      </w:tr>
    </w:tbl>
    <w:p w:rsidR="0038483F" w:rsidRPr="00522552" w:rsidRDefault="0038483F" w:rsidP="0038483F">
      <w:pPr>
        <w:tabs>
          <w:tab w:val="left" w:pos="-720"/>
        </w:tabs>
        <w:suppressAutoHyphens/>
        <w:ind w:right="39"/>
        <w:rPr>
          <w:rFonts w:cs="Arial"/>
          <w:spacing w:val="-3"/>
          <w:sz w:val="24"/>
          <w:szCs w:val="24"/>
        </w:rPr>
      </w:pPr>
    </w:p>
    <w:p w:rsidR="0038483F" w:rsidRPr="00522552" w:rsidRDefault="0038483F" w:rsidP="0038483F">
      <w:pPr>
        <w:rPr>
          <w:rFonts w:cs="Arial"/>
          <w:spacing w:val="-3"/>
          <w:sz w:val="24"/>
          <w:szCs w:val="24"/>
        </w:rPr>
      </w:pPr>
      <w:r w:rsidRPr="00522552">
        <w:rPr>
          <w:rFonts w:cs="Arial"/>
          <w:spacing w:val="-3"/>
          <w:sz w:val="24"/>
          <w:szCs w:val="24"/>
        </w:rPr>
        <w:t>Please ensure your tender submission includes</w:t>
      </w:r>
      <w:r w:rsidR="0001531F">
        <w:rPr>
          <w:rFonts w:cs="Arial"/>
          <w:spacing w:val="-3"/>
          <w:sz w:val="24"/>
          <w:szCs w:val="24"/>
        </w:rPr>
        <w:t xml:space="preserve"> the following: -</w:t>
      </w:r>
      <w:r w:rsidRPr="00522552">
        <w:rPr>
          <w:rFonts w:cs="Arial"/>
          <w:spacing w:val="-3"/>
          <w:sz w:val="24"/>
          <w:szCs w:val="24"/>
        </w:rPr>
        <w:t xml:space="preserve">   </w:t>
      </w:r>
    </w:p>
    <w:p w:rsidR="0038483F" w:rsidRDefault="0097074E" w:rsidP="0097074E">
      <w:pPr>
        <w:pStyle w:val="Heading3"/>
        <w:keepLines/>
        <w:numPr>
          <w:ilvl w:val="0"/>
          <w:numId w:val="21"/>
        </w:numPr>
        <w:spacing w:before="200" w:line="276" w:lineRule="auto"/>
        <w:rPr>
          <w:rFonts w:ascii="Arial" w:hAnsi="Arial" w:cs="Arial"/>
          <w:color w:val="auto"/>
          <w:sz w:val="24"/>
          <w:szCs w:val="24"/>
        </w:rPr>
      </w:pPr>
      <w:r>
        <w:rPr>
          <w:rFonts w:ascii="Arial" w:hAnsi="Arial" w:cs="Arial"/>
          <w:color w:val="auto"/>
          <w:sz w:val="24"/>
          <w:szCs w:val="24"/>
        </w:rPr>
        <w:t xml:space="preserve">An </w:t>
      </w:r>
      <w:r w:rsidRPr="0097074E">
        <w:rPr>
          <w:rFonts w:ascii="Arial" w:hAnsi="Arial" w:cs="Arial"/>
          <w:color w:val="auto"/>
          <w:sz w:val="24"/>
          <w:szCs w:val="24"/>
        </w:rPr>
        <w:t>o</w:t>
      </w:r>
      <w:r w:rsidR="0038483F" w:rsidRPr="0097074E">
        <w:rPr>
          <w:rFonts w:ascii="Arial" w:hAnsi="Arial" w:cs="Arial"/>
          <w:color w:val="auto"/>
          <w:sz w:val="24"/>
          <w:szCs w:val="24"/>
        </w:rPr>
        <w:t>utline</w:t>
      </w:r>
      <w:r w:rsidR="0001531F">
        <w:rPr>
          <w:rFonts w:ascii="Arial" w:hAnsi="Arial" w:cs="Arial"/>
          <w:color w:val="auto"/>
          <w:sz w:val="24"/>
          <w:szCs w:val="24"/>
        </w:rPr>
        <w:t xml:space="preserve"> of</w:t>
      </w:r>
      <w:r w:rsidR="0038483F" w:rsidRPr="0097074E">
        <w:rPr>
          <w:rFonts w:ascii="Arial" w:hAnsi="Arial" w:cs="Arial"/>
          <w:color w:val="auto"/>
          <w:sz w:val="24"/>
          <w:szCs w:val="24"/>
        </w:rPr>
        <w:t xml:space="preserve"> you</w:t>
      </w:r>
      <w:r w:rsidR="0001531F">
        <w:rPr>
          <w:rFonts w:ascii="Arial" w:hAnsi="Arial" w:cs="Arial"/>
          <w:color w:val="auto"/>
          <w:sz w:val="24"/>
          <w:szCs w:val="24"/>
        </w:rPr>
        <w:t xml:space="preserve">r initial proposals and </w:t>
      </w:r>
      <w:r w:rsidR="0038483F" w:rsidRPr="0097074E">
        <w:rPr>
          <w:rFonts w:ascii="Arial" w:hAnsi="Arial" w:cs="Arial"/>
          <w:color w:val="auto"/>
          <w:sz w:val="24"/>
          <w:szCs w:val="24"/>
        </w:rPr>
        <w:t xml:space="preserve">ideas, to </w:t>
      </w:r>
      <w:r w:rsidR="0001531F">
        <w:rPr>
          <w:rFonts w:ascii="Arial" w:hAnsi="Arial" w:cs="Arial"/>
          <w:color w:val="auto"/>
          <w:sz w:val="24"/>
          <w:szCs w:val="24"/>
        </w:rPr>
        <w:t>address the</w:t>
      </w:r>
      <w:r w:rsidR="0038483F" w:rsidRPr="0097074E">
        <w:rPr>
          <w:rFonts w:ascii="Arial" w:hAnsi="Arial" w:cs="Arial"/>
          <w:color w:val="auto"/>
          <w:sz w:val="24"/>
          <w:szCs w:val="24"/>
        </w:rPr>
        <w:t xml:space="preserve"> brief, and the </w:t>
      </w:r>
      <w:r w:rsidR="0001531F">
        <w:rPr>
          <w:rFonts w:ascii="Arial" w:hAnsi="Arial" w:cs="Arial"/>
          <w:color w:val="auto"/>
          <w:sz w:val="24"/>
          <w:szCs w:val="24"/>
        </w:rPr>
        <w:t>project aims and objectives.</w:t>
      </w:r>
      <w:r w:rsidR="0038483F" w:rsidRPr="0097074E">
        <w:rPr>
          <w:rFonts w:ascii="Arial" w:hAnsi="Arial" w:cs="Arial"/>
          <w:color w:val="auto"/>
          <w:sz w:val="24"/>
          <w:szCs w:val="24"/>
        </w:rPr>
        <w:t xml:space="preserve"> </w:t>
      </w:r>
    </w:p>
    <w:p w:rsidR="00B453F4" w:rsidRDefault="00B453F4" w:rsidP="00B453F4">
      <w:pPr>
        <w:pStyle w:val="Heading3"/>
        <w:keepLines/>
        <w:numPr>
          <w:ilvl w:val="0"/>
          <w:numId w:val="21"/>
        </w:numPr>
        <w:spacing w:before="200" w:line="276" w:lineRule="auto"/>
        <w:rPr>
          <w:rFonts w:ascii="Arial" w:hAnsi="Arial" w:cs="Arial"/>
          <w:color w:val="auto"/>
          <w:sz w:val="24"/>
          <w:szCs w:val="24"/>
        </w:rPr>
      </w:pPr>
      <w:r w:rsidRPr="00522552">
        <w:rPr>
          <w:rFonts w:ascii="Arial" w:hAnsi="Arial" w:cs="Arial"/>
          <w:color w:val="auto"/>
          <w:sz w:val="24"/>
          <w:szCs w:val="24"/>
        </w:rPr>
        <w:t>Proposed project/delivery programme</w:t>
      </w:r>
      <w:r>
        <w:rPr>
          <w:rFonts w:ascii="Arial" w:hAnsi="Arial" w:cs="Arial"/>
          <w:color w:val="auto"/>
          <w:sz w:val="24"/>
          <w:szCs w:val="24"/>
        </w:rPr>
        <w:t xml:space="preserve"> including dates of proposed project team meetings and public consultation events</w:t>
      </w:r>
      <w:r w:rsidRPr="00862360">
        <w:rPr>
          <w:rFonts w:ascii="Arial" w:hAnsi="Arial" w:cs="Arial"/>
          <w:color w:val="auto"/>
          <w:sz w:val="24"/>
          <w:szCs w:val="24"/>
        </w:rPr>
        <w:t>.</w:t>
      </w:r>
    </w:p>
    <w:p w:rsidR="0001531F" w:rsidRDefault="0001531F" w:rsidP="0038483F">
      <w:pPr>
        <w:pStyle w:val="Heading3"/>
        <w:keepLines/>
        <w:numPr>
          <w:ilvl w:val="0"/>
          <w:numId w:val="21"/>
        </w:numPr>
        <w:spacing w:before="200" w:line="276" w:lineRule="auto"/>
        <w:rPr>
          <w:rFonts w:ascii="Arial" w:hAnsi="Arial" w:cs="Arial"/>
          <w:color w:val="auto"/>
          <w:sz w:val="24"/>
          <w:szCs w:val="24"/>
        </w:rPr>
      </w:pPr>
      <w:r>
        <w:rPr>
          <w:rFonts w:ascii="Arial" w:hAnsi="Arial" w:cs="Arial"/>
          <w:color w:val="auto"/>
          <w:sz w:val="24"/>
          <w:szCs w:val="24"/>
        </w:rPr>
        <w:t>An outline</w:t>
      </w:r>
      <w:r w:rsidR="00DE580D">
        <w:rPr>
          <w:rFonts w:ascii="Arial" w:hAnsi="Arial" w:cs="Arial"/>
          <w:color w:val="auto"/>
          <w:sz w:val="24"/>
          <w:szCs w:val="24"/>
        </w:rPr>
        <w:t xml:space="preserve"> of the</w:t>
      </w:r>
      <w:r>
        <w:rPr>
          <w:rFonts w:ascii="Arial" w:hAnsi="Arial" w:cs="Arial"/>
          <w:color w:val="auto"/>
          <w:sz w:val="24"/>
          <w:szCs w:val="24"/>
        </w:rPr>
        <w:t xml:space="preserve"> </w:t>
      </w:r>
      <w:r w:rsidR="00DE580D">
        <w:rPr>
          <w:rFonts w:ascii="Arial" w:hAnsi="Arial" w:cs="Arial"/>
          <w:color w:val="auto"/>
          <w:sz w:val="24"/>
          <w:szCs w:val="24"/>
        </w:rPr>
        <w:t>key stakeholder engagement</w:t>
      </w:r>
      <w:r w:rsidR="00891A88">
        <w:rPr>
          <w:rFonts w:ascii="Arial" w:hAnsi="Arial" w:cs="Arial"/>
          <w:color w:val="auto"/>
          <w:sz w:val="24"/>
          <w:szCs w:val="24"/>
        </w:rPr>
        <w:t xml:space="preserve"> plan detailing the nature of, and how many, consultation events are proposed.</w:t>
      </w:r>
      <w:r>
        <w:rPr>
          <w:rFonts w:ascii="Arial" w:hAnsi="Arial" w:cs="Arial"/>
          <w:color w:val="auto"/>
          <w:sz w:val="24"/>
          <w:szCs w:val="24"/>
        </w:rPr>
        <w:t xml:space="preserve">        </w:t>
      </w:r>
      <w:bookmarkStart w:id="0" w:name="_GoBack"/>
      <w:bookmarkEnd w:id="0"/>
    </w:p>
    <w:p w:rsidR="0001531F" w:rsidRPr="0001531F" w:rsidRDefault="0001531F" w:rsidP="0001531F"/>
    <w:p w:rsidR="0038483F" w:rsidRPr="00891A88" w:rsidRDefault="00891A88" w:rsidP="00891A88">
      <w:pPr>
        <w:rPr>
          <w:rFonts w:cs="Arial"/>
          <w:sz w:val="24"/>
          <w:szCs w:val="24"/>
        </w:rPr>
      </w:pPr>
      <w:r>
        <w:rPr>
          <w:rFonts w:cs="Arial"/>
          <w:sz w:val="24"/>
          <w:szCs w:val="24"/>
        </w:rPr>
        <w:t>Electronic copy of tender on CD or DVD attached?</w:t>
      </w:r>
      <w:r w:rsidR="0038483F" w:rsidRPr="00522552">
        <w:rPr>
          <w:rFonts w:cs="Arial"/>
          <w:caps/>
          <w:spacing w:val="-3"/>
          <w:sz w:val="24"/>
          <w:szCs w:val="24"/>
        </w:rPr>
        <w:tab/>
      </w:r>
      <w:r w:rsidR="0038483F" w:rsidRPr="00522552">
        <w:rPr>
          <w:rFonts w:cs="Arial"/>
          <w:caps/>
          <w:spacing w:val="-3"/>
          <w:sz w:val="24"/>
          <w:szCs w:val="24"/>
        </w:rPr>
        <w:tab/>
      </w:r>
      <w:r w:rsidR="0038483F" w:rsidRPr="00522552">
        <w:rPr>
          <w:rFonts w:cs="Arial"/>
          <w:caps/>
          <w:spacing w:val="-3"/>
          <w:sz w:val="24"/>
          <w:szCs w:val="24"/>
        </w:rPr>
        <w:tab/>
        <w:t xml:space="preserve">   </w:t>
      </w:r>
      <w:r w:rsidR="0038483F" w:rsidRPr="00522552">
        <w:rPr>
          <w:rFonts w:cs="Arial"/>
          <w:spacing w:val="-3"/>
          <w:sz w:val="24"/>
          <w:szCs w:val="24"/>
        </w:rPr>
        <w:t>YES/NO</w:t>
      </w:r>
    </w:p>
    <w:p w:rsidR="0038483F" w:rsidRDefault="0038483F" w:rsidP="0038483F">
      <w:pPr>
        <w:tabs>
          <w:tab w:val="left" w:pos="-720"/>
        </w:tabs>
        <w:suppressAutoHyphens/>
        <w:ind w:left="39" w:right="39"/>
        <w:rPr>
          <w:rFonts w:cs="Arial"/>
          <w:spacing w:val="-3"/>
          <w:sz w:val="24"/>
          <w:szCs w:val="24"/>
        </w:rPr>
      </w:pPr>
    </w:p>
    <w:p w:rsidR="00891A88" w:rsidRDefault="00891A88" w:rsidP="0038483F">
      <w:pPr>
        <w:tabs>
          <w:tab w:val="left" w:pos="-720"/>
        </w:tabs>
        <w:suppressAutoHyphens/>
        <w:ind w:left="39" w:right="39"/>
        <w:rPr>
          <w:rFonts w:cs="Arial"/>
          <w:spacing w:val="-3"/>
          <w:sz w:val="24"/>
          <w:szCs w:val="24"/>
        </w:rPr>
      </w:pPr>
    </w:p>
    <w:p w:rsidR="00891A88" w:rsidRPr="00522552" w:rsidRDefault="00891A88" w:rsidP="0038483F">
      <w:pPr>
        <w:tabs>
          <w:tab w:val="left" w:pos="-720"/>
        </w:tabs>
        <w:suppressAutoHyphens/>
        <w:ind w:left="39" w:right="39"/>
        <w:rPr>
          <w:rFonts w:cs="Arial"/>
          <w:spacing w:val="-3"/>
          <w:sz w:val="24"/>
          <w:szCs w:val="24"/>
        </w:rPr>
      </w:pPr>
    </w:p>
    <w:p w:rsidR="0038483F" w:rsidRPr="00522552" w:rsidRDefault="0038483F" w:rsidP="0038483F">
      <w:pPr>
        <w:tabs>
          <w:tab w:val="left" w:pos="-720"/>
        </w:tabs>
        <w:suppressAutoHyphens/>
        <w:ind w:left="39" w:right="39"/>
        <w:rPr>
          <w:rFonts w:cs="Arial"/>
          <w:spacing w:val="-3"/>
          <w:sz w:val="24"/>
          <w:szCs w:val="24"/>
        </w:rPr>
      </w:pPr>
      <w:r w:rsidRPr="00522552">
        <w:rPr>
          <w:rFonts w:cs="Arial"/>
          <w:spacing w:val="-3"/>
          <w:sz w:val="24"/>
          <w:szCs w:val="24"/>
        </w:rPr>
        <w:t>Signed ……………………………………….…    Position   …………………………</w:t>
      </w:r>
    </w:p>
    <w:p w:rsidR="0038483F" w:rsidRDefault="0038483F" w:rsidP="0038483F">
      <w:pPr>
        <w:tabs>
          <w:tab w:val="left" w:pos="-720"/>
        </w:tabs>
        <w:suppressAutoHyphens/>
        <w:ind w:right="39"/>
        <w:rPr>
          <w:rFonts w:cs="Arial"/>
          <w:spacing w:val="-3"/>
          <w:sz w:val="24"/>
          <w:szCs w:val="24"/>
        </w:rPr>
      </w:pPr>
    </w:p>
    <w:p w:rsidR="00891A88" w:rsidRDefault="00891A88" w:rsidP="0038483F">
      <w:pPr>
        <w:tabs>
          <w:tab w:val="left" w:pos="-720"/>
        </w:tabs>
        <w:suppressAutoHyphens/>
        <w:ind w:right="39"/>
        <w:rPr>
          <w:rFonts w:cs="Arial"/>
          <w:spacing w:val="-3"/>
          <w:sz w:val="24"/>
          <w:szCs w:val="24"/>
        </w:rPr>
      </w:pPr>
    </w:p>
    <w:p w:rsidR="00891A88" w:rsidRDefault="00891A88" w:rsidP="0038483F">
      <w:pPr>
        <w:tabs>
          <w:tab w:val="left" w:pos="-720"/>
        </w:tabs>
        <w:suppressAutoHyphens/>
        <w:ind w:right="39"/>
        <w:rPr>
          <w:rFonts w:cs="Arial"/>
          <w:spacing w:val="-3"/>
          <w:sz w:val="24"/>
          <w:szCs w:val="24"/>
        </w:rPr>
      </w:pPr>
    </w:p>
    <w:p w:rsidR="00891A88" w:rsidRPr="00522552" w:rsidRDefault="00891A88" w:rsidP="0038483F">
      <w:pPr>
        <w:tabs>
          <w:tab w:val="left" w:pos="-720"/>
        </w:tabs>
        <w:suppressAutoHyphens/>
        <w:ind w:right="39"/>
        <w:rPr>
          <w:rFonts w:cs="Arial"/>
          <w:spacing w:val="-3"/>
          <w:sz w:val="24"/>
          <w:szCs w:val="24"/>
        </w:rPr>
      </w:pPr>
    </w:p>
    <w:p w:rsidR="00353C61" w:rsidRPr="0054337C" w:rsidRDefault="0038483F" w:rsidP="0054337C">
      <w:pPr>
        <w:tabs>
          <w:tab w:val="left" w:pos="-720"/>
        </w:tabs>
        <w:suppressAutoHyphens/>
        <w:ind w:left="39" w:right="39"/>
        <w:rPr>
          <w:rFonts w:cs="Arial"/>
          <w:spacing w:val="-3"/>
          <w:sz w:val="24"/>
          <w:szCs w:val="24"/>
        </w:rPr>
      </w:pPr>
      <w:r w:rsidRPr="00522552">
        <w:rPr>
          <w:rFonts w:cs="Arial"/>
          <w:spacing w:val="-3"/>
          <w:sz w:val="24"/>
          <w:szCs w:val="24"/>
        </w:rPr>
        <w:t xml:space="preserve">Print Name ……………………………………     </w:t>
      </w:r>
      <w:proofErr w:type="gramStart"/>
      <w:r w:rsidRPr="00522552">
        <w:rPr>
          <w:rFonts w:cs="Arial"/>
          <w:sz w:val="24"/>
          <w:szCs w:val="24"/>
        </w:rPr>
        <w:t>Date  …</w:t>
      </w:r>
      <w:proofErr w:type="gramEnd"/>
      <w:r w:rsidRPr="00522552">
        <w:rPr>
          <w:rFonts w:cs="Arial"/>
          <w:sz w:val="24"/>
          <w:szCs w:val="24"/>
        </w:rPr>
        <w:t>…………………………</w:t>
      </w:r>
    </w:p>
    <w:p w:rsidR="00891A88" w:rsidRDefault="00891A88" w:rsidP="009E4B02">
      <w:pPr>
        <w:pStyle w:val="Style1"/>
        <w:tabs>
          <w:tab w:val="clear" w:pos="2160"/>
          <w:tab w:val="left" w:pos="1170"/>
          <w:tab w:val="right" w:pos="7380"/>
        </w:tabs>
        <w:suppressAutoHyphens w:val="0"/>
        <w:jc w:val="center"/>
        <w:rPr>
          <w:rFonts w:ascii="Arial" w:hAnsi="Arial" w:cs="Arial"/>
          <w:b/>
          <w:szCs w:val="24"/>
        </w:rPr>
      </w:pPr>
    </w:p>
    <w:p w:rsidR="00353C61" w:rsidRPr="00522552" w:rsidRDefault="00353C61" w:rsidP="009E4B02">
      <w:pPr>
        <w:pStyle w:val="Style1"/>
        <w:tabs>
          <w:tab w:val="clear" w:pos="2160"/>
          <w:tab w:val="left" w:pos="1170"/>
          <w:tab w:val="right" w:pos="7380"/>
        </w:tabs>
        <w:suppressAutoHyphens w:val="0"/>
        <w:jc w:val="center"/>
        <w:rPr>
          <w:rFonts w:ascii="Arial" w:hAnsi="Arial" w:cs="Arial"/>
          <w:b/>
          <w:szCs w:val="24"/>
        </w:rPr>
      </w:pPr>
      <w:r w:rsidRPr="00522552">
        <w:rPr>
          <w:rFonts w:ascii="Arial" w:hAnsi="Arial" w:cs="Arial"/>
          <w:b/>
          <w:szCs w:val="24"/>
        </w:rPr>
        <w:lastRenderedPageBreak/>
        <w:t>CERTIFICATE OF NON-COLLUSION/ PREVENTION OF CORRUPTION</w:t>
      </w:r>
    </w:p>
    <w:p w:rsidR="00353C61" w:rsidRPr="00522552" w:rsidRDefault="00353C61" w:rsidP="00353C61">
      <w:pPr>
        <w:pStyle w:val="NormalWeb"/>
        <w:tabs>
          <w:tab w:val="left" w:pos="5400"/>
        </w:tabs>
        <w:spacing w:before="0" w:after="120"/>
        <w:ind w:right="-4"/>
        <w:outlineLvl w:val="0"/>
        <w:rPr>
          <w:b/>
        </w:rPr>
      </w:pPr>
    </w:p>
    <w:p w:rsidR="00353C61" w:rsidRPr="00522552" w:rsidRDefault="00353C61" w:rsidP="00353C61">
      <w:pPr>
        <w:pStyle w:val="NormalWeb"/>
        <w:tabs>
          <w:tab w:val="left" w:pos="5400"/>
        </w:tabs>
        <w:spacing w:before="0" w:after="120"/>
        <w:ind w:right="-4"/>
        <w:jc w:val="both"/>
      </w:pPr>
      <w:r w:rsidRPr="00522552">
        <w:t>I/ We certify that:</w:t>
      </w:r>
    </w:p>
    <w:p w:rsidR="00353C61" w:rsidRPr="00522552" w:rsidRDefault="00353C61" w:rsidP="00353C61">
      <w:pPr>
        <w:pStyle w:val="NormalWeb"/>
        <w:tabs>
          <w:tab w:val="left" w:pos="426"/>
        </w:tabs>
        <w:spacing w:before="0" w:after="120"/>
        <w:ind w:left="426" w:right="-4" w:hanging="426"/>
        <w:jc w:val="both"/>
      </w:pPr>
      <w:r w:rsidRPr="00522552">
        <w:t>a)</w:t>
      </w:r>
      <w:r w:rsidRPr="00522552">
        <w:tab/>
        <w:t xml:space="preserve">The prices, specifications and all matters relating to the enclosed </w:t>
      </w:r>
      <w:r w:rsidR="00B14ACA" w:rsidRPr="00522552">
        <w:t>Tender</w:t>
      </w:r>
      <w:r w:rsidRPr="00522552">
        <w:t xml:space="preserve"> have been arrived at independently, without consultation, communication, agreement or understanding for the purpose of restricting competition, as to any matter relating to such prices, specifications and all other matters, with any other person or Organisation;</w:t>
      </w:r>
    </w:p>
    <w:p w:rsidR="00353C61" w:rsidRPr="00522552" w:rsidRDefault="00353C61" w:rsidP="00353C61">
      <w:pPr>
        <w:pStyle w:val="NormalWeb"/>
        <w:tabs>
          <w:tab w:val="left" w:pos="426"/>
        </w:tabs>
        <w:spacing w:before="0" w:after="120"/>
        <w:ind w:left="426" w:right="-4" w:hanging="426"/>
        <w:jc w:val="both"/>
      </w:pPr>
      <w:r w:rsidRPr="00522552">
        <w:t>b)</w:t>
      </w:r>
      <w:r w:rsidRPr="00522552">
        <w:tab/>
        <w:t xml:space="preserve">Unless otherwise required by law, the prices and other information which have been </w:t>
      </w:r>
      <w:r w:rsidR="007B2516" w:rsidRPr="00522552">
        <w:t>submitt</w:t>
      </w:r>
      <w:r w:rsidRPr="00522552">
        <w:t xml:space="preserve">ed in the </w:t>
      </w:r>
      <w:r w:rsidR="00B14ACA" w:rsidRPr="00522552">
        <w:t>Tender</w:t>
      </w:r>
      <w:r w:rsidRPr="00522552">
        <w:t xml:space="preserve"> have not knowingly been disclosed, directly or indirectly, to any other person or Organisation, nor will they be so disclosed;</w:t>
      </w:r>
    </w:p>
    <w:p w:rsidR="00353C61" w:rsidRPr="00522552" w:rsidRDefault="00353C61" w:rsidP="00353C61">
      <w:pPr>
        <w:pStyle w:val="NormalWeb"/>
        <w:tabs>
          <w:tab w:val="left" w:pos="426"/>
        </w:tabs>
        <w:spacing w:before="0" w:after="120"/>
        <w:ind w:left="426" w:right="-4" w:hanging="426"/>
        <w:jc w:val="both"/>
      </w:pPr>
      <w:r w:rsidRPr="00522552">
        <w:t>c)</w:t>
      </w:r>
      <w:r w:rsidRPr="00522552">
        <w:tab/>
        <w:t xml:space="preserve">No attempt has been made or will be made to induce any other person or firm to submit or not to submit a </w:t>
      </w:r>
      <w:r w:rsidR="00B14ACA" w:rsidRPr="00522552">
        <w:t>Tender</w:t>
      </w:r>
      <w:r w:rsidRPr="00522552">
        <w:t xml:space="preserve"> nor to withdraw or amend a </w:t>
      </w:r>
      <w:r w:rsidR="00B14ACA" w:rsidRPr="00522552">
        <w:t>Tender</w:t>
      </w:r>
      <w:r w:rsidRPr="00522552">
        <w:t xml:space="preserve"> which as either already been or is intended to be submitted for the purpose of restricting competition;</w:t>
      </w:r>
    </w:p>
    <w:p w:rsidR="00353C61" w:rsidRPr="00522552" w:rsidRDefault="00353C61" w:rsidP="00353C61">
      <w:pPr>
        <w:pStyle w:val="NormalWeb"/>
        <w:tabs>
          <w:tab w:val="left" w:pos="426"/>
        </w:tabs>
        <w:spacing w:before="0" w:after="120"/>
        <w:ind w:left="426" w:right="-4" w:hanging="426"/>
        <w:jc w:val="both"/>
      </w:pPr>
      <w:r w:rsidRPr="00522552">
        <w:t>d)</w:t>
      </w:r>
      <w:r w:rsidRPr="00522552">
        <w:tab/>
        <w:t xml:space="preserve">No attempt has been made directly or indirectly to canvass any Councillor or employee of the Borough Council of King’s Lynn and West Norfolk or anyone acting on its behalf concerning the award of the contract which is the subject of this Invitation to </w:t>
      </w:r>
      <w:r w:rsidR="00B14ACA" w:rsidRPr="00522552">
        <w:t>Tender</w:t>
      </w:r>
      <w:r w:rsidRPr="00522552">
        <w:t>.</w:t>
      </w:r>
    </w:p>
    <w:p w:rsidR="00353C61" w:rsidRPr="00522552" w:rsidRDefault="00353C61" w:rsidP="00353C61">
      <w:pPr>
        <w:pStyle w:val="NormalWeb"/>
        <w:tabs>
          <w:tab w:val="left" w:pos="5400"/>
        </w:tabs>
        <w:spacing w:before="0" w:after="120"/>
        <w:ind w:right="-4"/>
        <w:jc w:val="both"/>
      </w:pPr>
      <w:r w:rsidRPr="00522552">
        <w:t>In addition, no person acting on behalf of or representing the Company has:</w:t>
      </w:r>
    </w:p>
    <w:p w:rsidR="00353C61" w:rsidRPr="00522552" w:rsidRDefault="00353C61" w:rsidP="00353C61">
      <w:pPr>
        <w:widowControl w:val="0"/>
        <w:spacing w:after="120"/>
        <w:ind w:left="426" w:right="-4" w:hanging="426"/>
        <w:rPr>
          <w:rFonts w:cs="Arial"/>
          <w:sz w:val="24"/>
          <w:szCs w:val="24"/>
        </w:rPr>
      </w:pPr>
      <w:r w:rsidRPr="00522552">
        <w:rPr>
          <w:rFonts w:cs="Arial"/>
          <w:sz w:val="24"/>
          <w:szCs w:val="24"/>
        </w:rPr>
        <w:t>a)</w:t>
      </w:r>
      <w:r w:rsidRPr="00522552">
        <w:rPr>
          <w:rFonts w:cs="Arial"/>
          <w:sz w:val="24"/>
          <w:szCs w:val="24"/>
        </w:rPr>
        <w:tab/>
        <w:t>offered, given or agreed to give to anyone any inducement, gift or reward in respect of this or any other Council contract (even if I/ we do not know what has been done);</w:t>
      </w:r>
    </w:p>
    <w:p w:rsidR="00353C61" w:rsidRPr="00522552" w:rsidRDefault="00353C61" w:rsidP="00353C61">
      <w:pPr>
        <w:widowControl w:val="0"/>
        <w:spacing w:after="120"/>
        <w:ind w:left="426" w:right="-4" w:hanging="426"/>
        <w:rPr>
          <w:rFonts w:cs="Arial"/>
          <w:sz w:val="24"/>
          <w:szCs w:val="24"/>
        </w:rPr>
      </w:pPr>
      <w:r w:rsidRPr="00522552">
        <w:rPr>
          <w:rFonts w:cs="Arial"/>
          <w:sz w:val="24"/>
          <w:szCs w:val="24"/>
        </w:rPr>
        <w:t>b)</w:t>
      </w:r>
      <w:r w:rsidRPr="00522552">
        <w:rPr>
          <w:rFonts w:cs="Arial"/>
          <w:sz w:val="24"/>
          <w:szCs w:val="24"/>
        </w:rPr>
        <w:tab/>
        <w:t>committed an offence under the Prevention of Corruption Acts 1889 to 1916 (or any amendments of them) or Section 117(2) of the Local Government Act 1972; or given any fee or reward, or solicited or accepted any form of money, or taken any reward, collection or charge for performing the Works, other than bona fide charges previously approved in writing by the Council;</w:t>
      </w:r>
    </w:p>
    <w:p w:rsidR="00353C61" w:rsidRPr="00522552" w:rsidRDefault="00353C61" w:rsidP="00353C61">
      <w:pPr>
        <w:widowControl w:val="0"/>
        <w:spacing w:after="120"/>
        <w:ind w:left="426" w:right="-4" w:hanging="426"/>
        <w:rPr>
          <w:rFonts w:cs="Arial"/>
          <w:sz w:val="24"/>
          <w:szCs w:val="24"/>
        </w:rPr>
      </w:pPr>
      <w:r w:rsidRPr="00522552">
        <w:rPr>
          <w:rFonts w:cs="Arial"/>
          <w:sz w:val="24"/>
          <w:szCs w:val="24"/>
        </w:rPr>
        <w:t>c)</w:t>
      </w:r>
      <w:r w:rsidRPr="00522552">
        <w:rPr>
          <w:rFonts w:cs="Arial"/>
          <w:sz w:val="24"/>
          <w:szCs w:val="24"/>
        </w:rPr>
        <w:tab/>
      </w:r>
      <w:proofErr w:type="gramStart"/>
      <w:r w:rsidRPr="00522552">
        <w:rPr>
          <w:rFonts w:cs="Arial"/>
          <w:sz w:val="24"/>
          <w:szCs w:val="24"/>
        </w:rPr>
        <w:t>committed</w:t>
      </w:r>
      <w:proofErr w:type="gramEnd"/>
      <w:r w:rsidRPr="00522552">
        <w:rPr>
          <w:rFonts w:cs="Arial"/>
          <w:sz w:val="24"/>
          <w:szCs w:val="24"/>
        </w:rPr>
        <w:t xml:space="preserve"> any fraud in connection with this or any other Council contract whether alone or in conjunction with Council members, contractors or employees. I/ we accept that any clause limiting my/ our liability shall not apply to this clause.</w:t>
      </w:r>
    </w:p>
    <w:p w:rsidR="00CC64D0" w:rsidRPr="00522552" w:rsidRDefault="00CC64D0" w:rsidP="00353C61">
      <w:pPr>
        <w:widowControl w:val="0"/>
        <w:spacing w:after="240"/>
        <w:ind w:right="-4"/>
        <w:rPr>
          <w:rFonts w:cs="Arial"/>
          <w:sz w:val="24"/>
          <w:szCs w:val="24"/>
        </w:rPr>
      </w:pPr>
    </w:p>
    <w:p w:rsidR="00353C61" w:rsidRPr="00522552" w:rsidRDefault="00353C61" w:rsidP="00353C61">
      <w:pPr>
        <w:widowControl w:val="0"/>
        <w:spacing w:after="240"/>
        <w:ind w:right="-4"/>
        <w:rPr>
          <w:rFonts w:cs="Arial"/>
          <w:sz w:val="24"/>
          <w:szCs w:val="24"/>
        </w:rPr>
      </w:pPr>
      <w:r w:rsidRPr="00522552">
        <w:rPr>
          <w:rFonts w:cs="Arial"/>
          <w:sz w:val="24"/>
          <w:szCs w:val="24"/>
        </w:rPr>
        <w:t>I understand that the Council may cancel the contract with me/ the Company if there is evidence of any failure on my/ our part to comply with any of the above and, if necessary, take legal action against me.</w:t>
      </w:r>
    </w:p>
    <w:p w:rsidR="00353C61" w:rsidRPr="00522552" w:rsidRDefault="00353C61" w:rsidP="00353C61">
      <w:pPr>
        <w:pStyle w:val="NormalWeb"/>
        <w:tabs>
          <w:tab w:val="left" w:pos="5400"/>
        </w:tabs>
        <w:spacing w:before="0" w:after="120"/>
        <w:ind w:left="360" w:right="-514"/>
        <w:outlineLvl w:val="0"/>
        <w:rPr>
          <w:b/>
        </w:rPr>
      </w:pPr>
      <w:r w:rsidRPr="00522552">
        <w:rPr>
          <w:b/>
        </w:rPr>
        <w:t>Signed:</w:t>
      </w:r>
    </w:p>
    <w:p w:rsidR="00353C61" w:rsidRPr="00522552" w:rsidRDefault="00353C61" w:rsidP="00353C61">
      <w:pPr>
        <w:pStyle w:val="NormalWeb"/>
        <w:tabs>
          <w:tab w:val="left" w:pos="5400"/>
        </w:tabs>
        <w:spacing w:before="0" w:after="120"/>
        <w:ind w:left="360" w:right="-514"/>
        <w:rPr>
          <w:b/>
        </w:rPr>
      </w:pPr>
    </w:p>
    <w:p w:rsidR="00353C61" w:rsidRPr="00522552" w:rsidRDefault="00353C61" w:rsidP="00353C61">
      <w:pPr>
        <w:pStyle w:val="NormalWeb"/>
        <w:tabs>
          <w:tab w:val="left" w:pos="5400"/>
        </w:tabs>
        <w:spacing w:before="0" w:after="120"/>
        <w:ind w:left="360" w:right="-514"/>
        <w:outlineLvl w:val="0"/>
        <w:rPr>
          <w:b/>
        </w:rPr>
      </w:pPr>
      <w:r w:rsidRPr="00522552">
        <w:rPr>
          <w:b/>
        </w:rPr>
        <w:t>Name:</w:t>
      </w:r>
    </w:p>
    <w:p w:rsidR="00353C61" w:rsidRPr="00522552" w:rsidRDefault="00353C61" w:rsidP="00353C61">
      <w:pPr>
        <w:pStyle w:val="NormalWeb"/>
        <w:tabs>
          <w:tab w:val="left" w:pos="5400"/>
        </w:tabs>
        <w:spacing w:before="0" w:after="120"/>
        <w:ind w:left="360" w:right="-514"/>
        <w:rPr>
          <w:b/>
        </w:rPr>
      </w:pPr>
    </w:p>
    <w:p w:rsidR="00353C61" w:rsidRPr="00522552" w:rsidRDefault="00353C61" w:rsidP="00353C61">
      <w:pPr>
        <w:pStyle w:val="NormalWeb"/>
        <w:tabs>
          <w:tab w:val="left" w:pos="5400"/>
        </w:tabs>
        <w:spacing w:before="0" w:after="120"/>
        <w:ind w:left="360" w:right="-514"/>
        <w:outlineLvl w:val="0"/>
        <w:rPr>
          <w:b/>
        </w:rPr>
      </w:pPr>
      <w:r w:rsidRPr="00522552">
        <w:rPr>
          <w:b/>
        </w:rPr>
        <w:t>Date:</w:t>
      </w:r>
    </w:p>
    <w:p w:rsidR="00353C61" w:rsidRPr="00522552" w:rsidRDefault="00353C61" w:rsidP="00353C61">
      <w:pPr>
        <w:pStyle w:val="NormalWeb"/>
        <w:tabs>
          <w:tab w:val="left" w:pos="5400"/>
        </w:tabs>
        <w:spacing w:before="0" w:after="120"/>
        <w:ind w:left="360" w:right="-514"/>
        <w:rPr>
          <w:b/>
        </w:rPr>
      </w:pPr>
    </w:p>
    <w:p w:rsidR="00353C61" w:rsidRPr="00522552" w:rsidRDefault="00353C61" w:rsidP="00353C61">
      <w:pPr>
        <w:pStyle w:val="NormalWeb"/>
        <w:tabs>
          <w:tab w:val="left" w:pos="5400"/>
        </w:tabs>
        <w:spacing w:before="0" w:after="120"/>
        <w:ind w:left="360" w:right="-514"/>
        <w:outlineLvl w:val="0"/>
        <w:rPr>
          <w:b/>
        </w:rPr>
      </w:pPr>
      <w:r w:rsidRPr="00522552">
        <w:rPr>
          <w:b/>
        </w:rPr>
        <w:t xml:space="preserve">Position: </w:t>
      </w:r>
    </w:p>
    <w:p w:rsidR="00C61F05" w:rsidRPr="00522552" w:rsidRDefault="00C61F05" w:rsidP="008C37F5">
      <w:pPr>
        <w:pStyle w:val="Style1"/>
        <w:tabs>
          <w:tab w:val="clear" w:pos="2160"/>
          <w:tab w:val="left" w:pos="1170"/>
          <w:tab w:val="right" w:pos="7380"/>
        </w:tabs>
        <w:suppressAutoHyphens w:val="0"/>
        <w:jc w:val="left"/>
        <w:rPr>
          <w:rFonts w:ascii="Arial" w:hAnsi="Arial" w:cs="Arial"/>
          <w:spacing w:val="0"/>
          <w:szCs w:val="24"/>
        </w:rPr>
      </w:pPr>
    </w:p>
    <w:p w:rsidR="001A7098" w:rsidRDefault="001A7098" w:rsidP="008C37F5">
      <w:pPr>
        <w:pStyle w:val="Style1"/>
        <w:tabs>
          <w:tab w:val="clear" w:pos="2160"/>
          <w:tab w:val="left" w:pos="1170"/>
          <w:tab w:val="right" w:pos="7380"/>
        </w:tabs>
        <w:suppressAutoHyphens w:val="0"/>
        <w:jc w:val="left"/>
        <w:rPr>
          <w:rFonts w:ascii="Helvetica" w:hAnsi="Helvetica"/>
          <w:spacing w:val="0"/>
          <w:szCs w:val="24"/>
        </w:rPr>
      </w:pPr>
    </w:p>
    <w:p w:rsidR="0054337C" w:rsidRDefault="0054337C" w:rsidP="008C0463">
      <w:pPr>
        <w:pStyle w:val="Style1"/>
        <w:tabs>
          <w:tab w:val="clear" w:pos="2160"/>
          <w:tab w:val="left" w:pos="1170"/>
          <w:tab w:val="right" w:pos="7380"/>
        </w:tabs>
        <w:suppressAutoHyphens w:val="0"/>
        <w:jc w:val="center"/>
        <w:rPr>
          <w:rFonts w:ascii="Arial" w:hAnsi="Arial" w:cs="Arial"/>
          <w:b/>
          <w:sz w:val="28"/>
          <w:szCs w:val="28"/>
          <w:u w:val="single"/>
        </w:rPr>
      </w:pPr>
    </w:p>
    <w:p w:rsidR="001A7098" w:rsidRPr="008C0463" w:rsidRDefault="00412A56" w:rsidP="008C0463">
      <w:pPr>
        <w:pStyle w:val="Style1"/>
        <w:tabs>
          <w:tab w:val="clear" w:pos="2160"/>
          <w:tab w:val="left" w:pos="1170"/>
          <w:tab w:val="right" w:pos="7380"/>
        </w:tabs>
        <w:suppressAutoHyphens w:val="0"/>
        <w:jc w:val="center"/>
        <w:rPr>
          <w:rFonts w:ascii="Arial" w:hAnsi="Arial" w:cs="Arial"/>
          <w:b/>
          <w:spacing w:val="0"/>
          <w:szCs w:val="24"/>
        </w:rPr>
      </w:pPr>
      <w:r w:rsidRPr="008C0463">
        <w:rPr>
          <w:rFonts w:ascii="Arial" w:hAnsi="Arial" w:cs="Arial"/>
          <w:b/>
          <w:sz w:val="28"/>
          <w:szCs w:val="28"/>
          <w:u w:val="single"/>
        </w:rPr>
        <w:lastRenderedPageBreak/>
        <w:t xml:space="preserve">SECTION </w:t>
      </w:r>
      <w:r w:rsidR="006E5017" w:rsidRPr="008C0463">
        <w:rPr>
          <w:rFonts w:ascii="Arial" w:hAnsi="Arial" w:cs="Arial"/>
          <w:b/>
          <w:sz w:val="28"/>
          <w:szCs w:val="28"/>
          <w:u w:val="single"/>
        </w:rPr>
        <w:t>5</w:t>
      </w:r>
      <w:r w:rsidR="001A7098" w:rsidRPr="008C0463">
        <w:rPr>
          <w:rFonts w:ascii="Arial" w:hAnsi="Arial" w:cs="Arial"/>
          <w:b/>
          <w:sz w:val="28"/>
          <w:szCs w:val="28"/>
          <w:u w:val="single"/>
        </w:rPr>
        <w:t xml:space="preserve"> – Return Address Label</w:t>
      </w:r>
    </w:p>
    <w:p w:rsidR="001A7098" w:rsidRDefault="001A7098" w:rsidP="001A7098">
      <w:pPr>
        <w:rPr>
          <w:sz w:val="24"/>
          <w:szCs w:val="24"/>
        </w:rPr>
      </w:pPr>
    </w:p>
    <w:p w:rsidR="001A7098" w:rsidRPr="008907E4" w:rsidRDefault="001A7098" w:rsidP="001A7098">
      <w:pPr>
        <w:rPr>
          <w:lang w:val="fr-FR"/>
        </w:rPr>
      </w:pPr>
    </w:p>
    <w:p w:rsidR="001A7098" w:rsidRPr="00AF733A" w:rsidRDefault="001A7098" w:rsidP="001A7098">
      <w:pPr>
        <w:rPr>
          <w:rFonts w:ascii="Wingdings" w:hAnsi="Wingdings"/>
          <w:snapToGrid w:val="0"/>
          <w:sz w:val="26"/>
          <w:lang w:val="fr-FR"/>
        </w:rPr>
      </w:pPr>
      <w:r>
        <w:rPr>
          <w:rFonts w:ascii="Wingdings" w:hAnsi="Wingdings"/>
          <w:snapToGrid w:val="0"/>
          <w:sz w:val="26"/>
        </w:rPr>
        <w:t></w:t>
      </w:r>
      <w:r w:rsidRPr="00AF733A">
        <w:rPr>
          <w:snapToGrid w:val="0"/>
          <w:sz w:val="26"/>
          <w:lang w:val="fr-FR"/>
        </w:rPr>
        <w:t>------------------------------</w:t>
      </w:r>
      <w:r>
        <w:rPr>
          <w:rFonts w:ascii="Wingdings" w:hAnsi="Wingdings"/>
          <w:snapToGrid w:val="0"/>
          <w:sz w:val="26"/>
        </w:rPr>
        <w:t></w:t>
      </w:r>
      <w:r w:rsidRPr="00AF733A">
        <w:rPr>
          <w:snapToGrid w:val="0"/>
          <w:sz w:val="26"/>
          <w:lang w:val="fr-FR"/>
        </w:rPr>
        <w:t>--------------------------------</w:t>
      </w:r>
      <w:r>
        <w:rPr>
          <w:rFonts w:ascii="Wingdings" w:hAnsi="Wingdings"/>
          <w:snapToGrid w:val="0"/>
          <w:sz w:val="26"/>
        </w:rPr>
        <w:t></w:t>
      </w:r>
      <w:r w:rsidRPr="00AF733A">
        <w:rPr>
          <w:snapToGrid w:val="0"/>
          <w:sz w:val="26"/>
          <w:lang w:val="fr-FR"/>
        </w:rPr>
        <w:t>---------------------</w:t>
      </w:r>
      <w:r>
        <w:rPr>
          <w:rFonts w:ascii="Wingdings" w:hAnsi="Wingdings"/>
          <w:snapToGrid w:val="0"/>
          <w:sz w:val="26"/>
        </w:rPr>
        <w:t></w:t>
      </w:r>
    </w:p>
    <w:p w:rsidR="001A7098" w:rsidRDefault="001A7098" w:rsidP="001A7098">
      <w:pPr>
        <w:rPr>
          <w:sz w:val="24"/>
          <w:szCs w:val="24"/>
        </w:rPr>
      </w:pPr>
    </w:p>
    <w:p w:rsidR="001A7098" w:rsidRDefault="001A7098" w:rsidP="001A7098">
      <w:pPr>
        <w:rPr>
          <w:sz w:val="24"/>
          <w:szCs w:val="24"/>
        </w:rPr>
      </w:pPr>
    </w:p>
    <w:p w:rsidR="001A7098" w:rsidRDefault="001A7098" w:rsidP="001A7098">
      <w:pPr>
        <w:rPr>
          <w:sz w:val="24"/>
          <w:szCs w:val="24"/>
        </w:rPr>
      </w:pPr>
    </w:p>
    <w:p w:rsidR="001A7098" w:rsidRDefault="001A7098" w:rsidP="001A7098">
      <w:pPr>
        <w:jc w:val="center"/>
        <w:rPr>
          <w:b/>
          <w:sz w:val="72"/>
        </w:rPr>
      </w:pPr>
      <w:r>
        <w:rPr>
          <w:b/>
          <w:sz w:val="72"/>
        </w:rPr>
        <w:t>TENDER DOCUMENTS</w:t>
      </w:r>
    </w:p>
    <w:p w:rsidR="001A7098" w:rsidRDefault="00D17323" w:rsidP="001A7098">
      <w:pPr>
        <w:rPr>
          <w:b/>
          <w:caps/>
          <w:sz w:val="28"/>
        </w:rPr>
      </w:pPr>
      <w:r>
        <w:rPr>
          <w:b/>
          <w:caps/>
          <w:noProof/>
          <w:lang w:eastAsia="en-GB"/>
        </w:rPr>
        <mc:AlternateContent>
          <mc:Choice Requires="wps">
            <w:drawing>
              <wp:anchor distT="0" distB="0" distL="114300" distR="114300" simplePos="0" relativeHeight="251657216" behindDoc="0" locked="0" layoutInCell="0" allowOverlap="1">
                <wp:simplePos x="0" y="0"/>
                <wp:positionH relativeFrom="column">
                  <wp:posOffset>1194435</wp:posOffset>
                </wp:positionH>
                <wp:positionV relativeFrom="paragraph">
                  <wp:posOffset>158115</wp:posOffset>
                </wp:positionV>
                <wp:extent cx="4946015" cy="579120"/>
                <wp:effectExtent l="0" t="0" r="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579120"/>
                        </a:xfrm>
                        <a:prstGeom prst="rect">
                          <a:avLst/>
                        </a:prstGeom>
                        <a:solidFill>
                          <a:srgbClr val="FFFFFF"/>
                        </a:solidFill>
                        <a:ln w="12700">
                          <a:solidFill>
                            <a:srgbClr val="000000"/>
                          </a:solidFill>
                          <a:miter lim="800000"/>
                          <a:headEnd/>
                          <a:tailEnd/>
                        </a:ln>
                      </wps:spPr>
                      <wps:txbx>
                        <w:txbxContent>
                          <w:p w:rsidR="00DE580D" w:rsidRPr="00CF38F5" w:rsidRDefault="00DE580D" w:rsidP="003F7E5F">
                            <w:pPr>
                              <w:spacing w:before="120"/>
                              <w:jc w:val="center"/>
                              <w:rPr>
                                <w:sz w:val="32"/>
                                <w:szCs w:val="32"/>
                              </w:rPr>
                            </w:pPr>
                            <w:r>
                              <w:rPr>
                                <w:sz w:val="32"/>
                                <w:szCs w:val="32"/>
                              </w:rPr>
                              <w:t xml:space="preserve">King’s Lynn Riverfront Regeneration Design Plan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left:0;text-align:left;margin-left:94.05pt;margin-top:12.45pt;width:389.45pt;height:4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" o:allowincell="f" strokeweight="1pt">
                <v:textbox inset=",0,,0">
                  <w:txbxContent>
                    <w:p w:rsidR="00DE580D" w:rsidRPr="00CF38F5" w:rsidRDefault="00DE580D" w:rsidP="003F7E5F">
                      <w:pPr>
                        <w:spacing w:before="120"/>
                        <w:jc w:val="center"/>
                        <w:rPr>
                          <w:sz w:val="32"/>
                          <w:szCs w:val="32"/>
                        </w:rPr>
                      </w:pPr>
                      <w:r>
                        <w:rPr>
                          <w:sz w:val="32"/>
                          <w:szCs w:val="32"/>
                        </w:rPr>
                        <w:t xml:space="preserve">King’s Lynn Riverfront Regeneration Design Plan </w:t>
                      </w:r>
                    </w:p>
                  </w:txbxContent>
                </v:textbox>
              </v:shape>
            </w:pict>
          </mc:Fallback>
        </mc:AlternateContent>
      </w:r>
    </w:p>
    <w:p w:rsidR="001A7098" w:rsidRDefault="001A7098" w:rsidP="001A7098">
      <w:pPr>
        <w:rPr>
          <w:b/>
          <w:caps/>
          <w:sz w:val="28"/>
        </w:rPr>
      </w:pPr>
      <w:r>
        <w:rPr>
          <w:b/>
          <w:caps/>
          <w:sz w:val="28"/>
        </w:rPr>
        <w:t>contract:</w:t>
      </w:r>
    </w:p>
    <w:p w:rsidR="001A7098" w:rsidRDefault="001A7098" w:rsidP="001A7098">
      <w:pPr>
        <w:rPr>
          <w:b/>
          <w:caps/>
          <w:sz w:val="40"/>
        </w:rPr>
      </w:pPr>
    </w:p>
    <w:p w:rsidR="001A7098" w:rsidRDefault="00D17323" w:rsidP="001A7098">
      <w:pPr>
        <w:rPr>
          <w:b/>
          <w:caps/>
          <w:sz w:val="48"/>
        </w:rPr>
      </w:pPr>
      <w:r>
        <w:rPr>
          <w:b/>
          <w:caps/>
          <w:noProof/>
          <w:sz w:val="48"/>
          <w:lang w:eastAsia="en-GB"/>
        </w:rPr>
        <mc:AlternateContent>
          <mc:Choice Requires="wps">
            <w:drawing>
              <wp:anchor distT="0" distB="0" distL="114300" distR="114300" simplePos="0" relativeHeight="251658240" behindDoc="0" locked="0" layoutInCell="0" allowOverlap="1">
                <wp:simplePos x="0" y="0"/>
                <wp:positionH relativeFrom="column">
                  <wp:posOffset>4380865</wp:posOffset>
                </wp:positionH>
                <wp:positionV relativeFrom="paragraph">
                  <wp:posOffset>280035</wp:posOffset>
                </wp:positionV>
                <wp:extent cx="1971675" cy="492760"/>
                <wp:effectExtent l="0" t="0" r="0" b="0"/>
                <wp:wrapNone/>
                <wp:docPr id="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92760"/>
                        </a:xfrm>
                        <a:prstGeom prst="rect">
                          <a:avLst/>
                        </a:prstGeom>
                        <a:solidFill>
                          <a:srgbClr val="FFFFFF"/>
                        </a:solidFill>
                        <a:ln w="12700">
                          <a:solidFill>
                            <a:srgbClr val="000000"/>
                          </a:solidFill>
                          <a:miter lim="800000"/>
                          <a:headEnd/>
                          <a:tailEnd/>
                        </a:ln>
                      </wps:spPr>
                      <wps:txbx>
                        <w:txbxContent>
                          <w:p w:rsidR="00DE580D" w:rsidRPr="00DE580D" w:rsidRDefault="00DE580D" w:rsidP="001A7098">
                            <w:pPr>
                              <w:rPr>
                                <w:sz w:val="28"/>
                                <w:szCs w:val="28"/>
                              </w:rPr>
                            </w:pPr>
                            <w:r w:rsidRPr="00DE580D">
                              <w:rPr>
                                <w:sz w:val="28"/>
                                <w:szCs w:val="28"/>
                              </w:rPr>
                              <w:t>5</w:t>
                            </w:r>
                            <w:r w:rsidRPr="00DE580D">
                              <w:rPr>
                                <w:sz w:val="28"/>
                                <w:szCs w:val="28"/>
                                <w:vertAlign w:val="superscript"/>
                              </w:rPr>
                              <w:t>th</w:t>
                            </w:r>
                            <w:r w:rsidRPr="00DE580D">
                              <w:rPr>
                                <w:sz w:val="28"/>
                                <w:szCs w:val="28"/>
                              </w:rPr>
                              <w:t xml:space="preserve"> MAY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7" type="#_x0000_t202" style="position:absolute;left:0;text-align:left;margin-left:344.95pt;margin-top:22.05pt;width:155.25pt;height:3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" o:allowincell="f" strokeweight="1pt">
                <v:textbox>
                  <w:txbxContent>
                    <w:p w:rsidR="00DE580D" w:rsidRPr="00DE580D" w:rsidRDefault="00DE580D" w:rsidP="001A7098">
                      <w:pPr>
                        <w:rPr>
                          <w:sz w:val="28"/>
                          <w:szCs w:val="28"/>
                        </w:rPr>
                      </w:pPr>
                      <w:r w:rsidRPr="00DE580D">
                        <w:rPr>
                          <w:sz w:val="28"/>
                          <w:szCs w:val="28"/>
                        </w:rPr>
                        <w:t>5</w:t>
                      </w:r>
                      <w:r w:rsidRPr="00DE580D">
                        <w:rPr>
                          <w:sz w:val="28"/>
                          <w:szCs w:val="28"/>
                          <w:vertAlign w:val="superscript"/>
                        </w:rPr>
                        <w:t>th</w:t>
                      </w:r>
                      <w:r w:rsidRPr="00DE580D">
                        <w:rPr>
                          <w:sz w:val="28"/>
                          <w:szCs w:val="28"/>
                        </w:rPr>
                        <w:t xml:space="preserve"> MAY 2016</w:t>
                      </w:r>
                    </w:p>
                  </w:txbxContent>
                </v:textbox>
              </v:shape>
            </w:pict>
          </mc:Fallback>
        </mc:AlternateContent>
      </w:r>
    </w:p>
    <w:p w:rsidR="001A7098" w:rsidRDefault="001A7098" w:rsidP="001A7098">
      <w:pPr>
        <w:rPr>
          <w:b/>
          <w:caps/>
          <w:sz w:val="28"/>
        </w:rPr>
      </w:pPr>
      <w:r>
        <w:rPr>
          <w:b/>
          <w:caps/>
          <w:sz w:val="28"/>
        </w:rPr>
        <w:t>to be received no Later than 12 noon on</w:t>
      </w:r>
      <w:r>
        <w:rPr>
          <w:b/>
          <w:caps/>
          <w:sz w:val="28"/>
        </w:rPr>
        <w:tab/>
      </w:r>
    </w:p>
    <w:p w:rsidR="001A7098" w:rsidRDefault="001A7098" w:rsidP="001A7098">
      <w:pPr>
        <w:rPr>
          <w:b/>
          <w:caps/>
          <w:sz w:val="28"/>
        </w:rPr>
      </w:pPr>
    </w:p>
    <w:p w:rsidR="001A7098" w:rsidRDefault="001A7098" w:rsidP="001A7098">
      <w:pPr>
        <w:rPr>
          <w:b/>
          <w:caps/>
          <w:sz w:val="28"/>
        </w:rPr>
      </w:pPr>
    </w:p>
    <w:p w:rsidR="001A7098" w:rsidRDefault="001A7098" w:rsidP="001A7098">
      <w:pPr>
        <w:rPr>
          <w:b/>
          <w:caps/>
          <w:sz w:val="28"/>
        </w:rPr>
      </w:pPr>
      <w:r>
        <w:rPr>
          <w:b/>
          <w:caps/>
          <w:sz w:val="28"/>
        </w:rPr>
        <w:t>AT THE ADDRESS SHOWN BELOW:</w:t>
      </w:r>
    </w:p>
    <w:p w:rsidR="001A7098" w:rsidRDefault="001A7098" w:rsidP="001A7098">
      <w:pPr>
        <w:rPr>
          <w:b/>
          <w:caps/>
          <w:sz w:val="28"/>
        </w:rPr>
      </w:pPr>
    </w:p>
    <w:p w:rsidR="001A7098" w:rsidRDefault="001A7098" w:rsidP="001A7098">
      <w:pPr>
        <w:rPr>
          <w:b/>
          <w:caps/>
          <w:sz w:val="16"/>
        </w:rPr>
      </w:pPr>
    </w:p>
    <w:p w:rsidR="00601E15" w:rsidRPr="00891A88" w:rsidRDefault="001A7098" w:rsidP="00C10C1C">
      <w:pPr>
        <w:rPr>
          <w:b/>
          <w:caps/>
          <w:sz w:val="22"/>
          <w:szCs w:val="24"/>
        </w:rPr>
      </w:pPr>
      <w:r w:rsidRPr="00601E15">
        <w:rPr>
          <w:b/>
          <w:caps/>
          <w:sz w:val="24"/>
        </w:rPr>
        <w:tab/>
      </w:r>
      <w:r w:rsidR="001E461F" w:rsidRPr="00891A88">
        <w:rPr>
          <w:b/>
          <w:caps/>
          <w:sz w:val="24"/>
        </w:rPr>
        <w:t xml:space="preserve">THE </w:t>
      </w:r>
      <w:r w:rsidR="00891A88" w:rsidRPr="00891A88">
        <w:rPr>
          <w:b/>
          <w:caps/>
          <w:sz w:val="24"/>
        </w:rPr>
        <w:t>MONITORING OFFICER</w:t>
      </w:r>
    </w:p>
    <w:p w:rsidR="001A7098" w:rsidRPr="00FB39C5" w:rsidRDefault="001A7098" w:rsidP="001A7098">
      <w:pPr>
        <w:rPr>
          <w:b/>
          <w:caps/>
          <w:sz w:val="24"/>
          <w:szCs w:val="24"/>
        </w:rPr>
      </w:pPr>
      <w:r>
        <w:rPr>
          <w:b/>
          <w:caps/>
          <w:sz w:val="24"/>
          <w:szCs w:val="24"/>
        </w:rPr>
        <w:tab/>
      </w:r>
      <w:r w:rsidRPr="005018A5">
        <w:rPr>
          <w:b/>
          <w:caps/>
          <w:sz w:val="24"/>
          <w:szCs w:val="24"/>
        </w:rPr>
        <w:t>Borough Council of King's Lynn &amp; West Norfolk</w:t>
      </w:r>
    </w:p>
    <w:p w:rsidR="001A7098" w:rsidRPr="00FB39C5" w:rsidRDefault="001A7098" w:rsidP="001A7098">
      <w:pPr>
        <w:rPr>
          <w:b/>
          <w:caps/>
          <w:sz w:val="24"/>
          <w:szCs w:val="24"/>
        </w:rPr>
      </w:pPr>
      <w:r w:rsidRPr="00FB39C5">
        <w:rPr>
          <w:b/>
          <w:caps/>
          <w:sz w:val="24"/>
          <w:szCs w:val="24"/>
        </w:rPr>
        <w:tab/>
        <w:t>KING’S COURT,</w:t>
      </w:r>
    </w:p>
    <w:p w:rsidR="001A7098" w:rsidRPr="00FB39C5" w:rsidRDefault="001A7098" w:rsidP="001A7098">
      <w:pPr>
        <w:ind w:firstLine="720"/>
        <w:rPr>
          <w:b/>
          <w:caps/>
          <w:sz w:val="24"/>
          <w:szCs w:val="24"/>
        </w:rPr>
      </w:pPr>
      <w:r w:rsidRPr="00FB39C5">
        <w:rPr>
          <w:b/>
          <w:caps/>
          <w:sz w:val="24"/>
          <w:szCs w:val="24"/>
        </w:rPr>
        <w:t>CHAPEL STREET,</w:t>
      </w:r>
    </w:p>
    <w:p w:rsidR="001A7098" w:rsidRPr="00FB39C5" w:rsidRDefault="001A7098" w:rsidP="001A7098">
      <w:pPr>
        <w:rPr>
          <w:b/>
          <w:caps/>
          <w:sz w:val="24"/>
          <w:szCs w:val="24"/>
        </w:rPr>
      </w:pPr>
      <w:r w:rsidRPr="00FB39C5">
        <w:rPr>
          <w:b/>
          <w:caps/>
          <w:sz w:val="24"/>
          <w:szCs w:val="24"/>
        </w:rPr>
        <w:tab/>
        <w:t>KING’S LYNN,</w:t>
      </w:r>
    </w:p>
    <w:p w:rsidR="001A7098" w:rsidRPr="00AF733A" w:rsidRDefault="001A7098" w:rsidP="001A7098">
      <w:pPr>
        <w:rPr>
          <w:b/>
          <w:caps/>
          <w:sz w:val="24"/>
          <w:szCs w:val="24"/>
          <w:lang w:val="fr-FR"/>
        </w:rPr>
      </w:pPr>
      <w:r w:rsidRPr="00FB39C5">
        <w:rPr>
          <w:b/>
          <w:caps/>
          <w:sz w:val="24"/>
          <w:szCs w:val="24"/>
        </w:rPr>
        <w:tab/>
      </w:r>
      <w:r w:rsidRPr="00AF733A">
        <w:rPr>
          <w:b/>
          <w:caps/>
          <w:sz w:val="24"/>
          <w:szCs w:val="24"/>
          <w:lang w:val="fr-FR"/>
        </w:rPr>
        <w:t>NORFOLK</w:t>
      </w:r>
    </w:p>
    <w:p w:rsidR="001A7098" w:rsidRPr="00AF733A" w:rsidRDefault="001A7098" w:rsidP="001A7098">
      <w:pPr>
        <w:rPr>
          <w:lang w:val="fr-FR"/>
        </w:rPr>
      </w:pPr>
      <w:r w:rsidRPr="00AF733A">
        <w:rPr>
          <w:sz w:val="24"/>
          <w:szCs w:val="24"/>
          <w:lang w:val="fr-FR"/>
        </w:rPr>
        <w:tab/>
      </w:r>
      <w:r w:rsidRPr="00AF733A">
        <w:rPr>
          <w:b/>
          <w:caps/>
          <w:sz w:val="24"/>
          <w:szCs w:val="24"/>
          <w:lang w:val="fr-FR"/>
        </w:rPr>
        <w:t>PE30</w:t>
      </w:r>
      <w:r w:rsidRPr="00AF733A">
        <w:rPr>
          <w:sz w:val="24"/>
          <w:szCs w:val="24"/>
          <w:lang w:val="fr-FR"/>
        </w:rPr>
        <w:t xml:space="preserve"> </w:t>
      </w:r>
      <w:r w:rsidRPr="00AF733A">
        <w:rPr>
          <w:b/>
          <w:caps/>
          <w:sz w:val="24"/>
          <w:szCs w:val="24"/>
          <w:lang w:val="fr-FR"/>
        </w:rPr>
        <w:t>1EX</w:t>
      </w:r>
    </w:p>
    <w:p w:rsidR="001A7098" w:rsidRDefault="001A7098" w:rsidP="001A7098">
      <w:pPr>
        <w:rPr>
          <w:lang w:val="fr-FR"/>
        </w:rPr>
      </w:pPr>
    </w:p>
    <w:p w:rsidR="001A7098" w:rsidRDefault="001A7098" w:rsidP="001A7098">
      <w:pPr>
        <w:rPr>
          <w:lang w:val="fr-FR"/>
        </w:rPr>
      </w:pPr>
    </w:p>
    <w:p w:rsidR="001A7098" w:rsidRPr="008907E4" w:rsidRDefault="001A7098" w:rsidP="001A7098">
      <w:pPr>
        <w:rPr>
          <w:lang w:val="fr-FR"/>
        </w:rPr>
      </w:pPr>
    </w:p>
    <w:p w:rsidR="001A7098" w:rsidRPr="00AF733A" w:rsidRDefault="001A7098" w:rsidP="001A7098">
      <w:pPr>
        <w:rPr>
          <w:rFonts w:ascii="Wingdings" w:hAnsi="Wingdings"/>
          <w:snapToGrid w:val="0"/>
          <w:sz w:val="26"/>
          <w:lang w:val="fr-FR"/>
        </w:rPr>
      </w:pPr>
      <w:r>
        <w:rPr>
          <w:rFonts w:ascii="Wingdings" w:hAnsi="Wingdings"/>
          <w:snapToGrid w:val="0"/>
          <w:sz w:val="26"/>
        </w:rPr>
        <w:t></w:t>
      </w:r>
      <w:r w:rsidRPr="00AF733A">
        <w:rPr>
          <w:snapToGrid w:val="0"/>
          <w:sz w:val="26"/>
          <w:lang w:val="fr-FR"/>
        </w:rPr>
        <w:t>------------------------------</w:t>
      </w:r>
      <w:r>
        <w:rPr>
          <w:rFonts w:ascii="Wingdings" w:hAnsi="Wingdings"/>
          <w:snapToGrid w:val="0"/>
          <w:sz w:val="26"/>
        </w:rPr>
        <w:t></w:t>
      </w:r>
      <w:r w:rsidRPr="00AF733A">
        <w:rPr>
          <w:snapToGrid w:val="0"/>
          <w:sz w:val="26"/>
          <w:lang w:val="fr-FR"/>
        </w:rPr>
        <w:t>--------------------------------</w:t>
      </w:r>
      <w:r>
        <w:rPr>
          <w:rFonts w:ascii="Wingdings" w:hAnsi="Wingdings"/>
          <w:snapToGrid w:val="0"/>
          <w:sz w:val="26"/>
        </w:rPr>
        <w:t></w:t>
      </w:r>
      <w:r w:rsidRPr="00AF733A">
        <w:rPr>
          <w:snapToGrid w:val="0"/>
          <w:sz w:val="26"/>
          <w:lang w:val="fr-FR"/>
        </w:rPr>
        <w:t>---------------------</w:t>
      </w:r>
      <w:r>
        <w:rPr>
          <w:rFonts w:ascii="Wingdings" w:hAnsi="Wingdings"/>
          <w:snapToGrid w:val="0"/>
          <w:sz w:val="26"/>
        </w:rPr>
        <w:t></w:t>
      </w:r>
    </w:p>
    <w:p w:rsidR="001A7098" w:rsidRDefault="001A7098" w:rsidP="001A7098">
      <w:pPr>
        <w:rPr>
          <w:sz w:val="24"/>
          <w:szCs w:val="24"/>
        </w:rPr>
      </w:pPr>
    </w:p>
    <w:p w:rsidR="001A7098" w:rsidRDefault="001A7098" w:rsidP="001A7098">
      <w:pPr>
        <w:rPr>
          <w:sz w:val="24"/>
          <w:szCs w:val="24"/>
        </w:rPr>
      </w:pPr>
    </w:p>
    <w:p w:rsidR="001A7098" w:rsidRDefault="001A7098" w:rsidP="001A7098">
      <w:pPr>
        <w:rPr>
          <w:sz w:val="24"/>
          <w:szCs w:val="24"/>
        </w:rPr>
      </w:pPr>
    </w:p>
    <w:p w:rsidR="001A7098" w:rsidRDefault="001A7098" w:rsidP="001A7098">
      <w:pPr>
        <w:rPr>
          <w:sz w:val="24"/>
          <w:szCs w:val="24"/>
        </w:rPr>
      </w:pPr>
    </w:p>
    <w:p w:rsidR="001A7098" w:rsidRPr="009A1709" w:rsidRDefault="001A7098" w:rsidP="008C37F5">
      <w:pPr>
        <w:pStyle w:val="Style1"/>
        <w:tabs>
          <w:tab w:val="clear" w:pos="2160"/>
          <w:tab w:val="left" w:pos="1170"/>
          <w:tab w:val="right" w:pos="7380"/>
        </w:tabs>
        <w:suppressAutoHyphens w:val="0"/>
        <w:jc w:val="left"/>
        <w:rPr>
          <w:rFonts w:ascii="Helvetica" w:hAnsi="Helvetica"/>
          <w:spacing w:val="0"/>
          <w:szCs w:val="24"/>
        </w:rPr>
      </w:pPr>
    </w:p>
    <w:sectPr w:rsidR="001A7098" w:rsidRPr="009A1709">
      <w:footerReference w:type="default" r:id="rId13"/>
      <w:pgSz w:w="11909" w:h="16834" w:code="9"/>
      <w:pgMar w:top="720" w:right="1049" w:bottom="1440" w:left="13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80D" w:rsidRDefault="00DE580D">
      <w:r>
        <w:separator/>
      </w:r>
    </w:p>
  </w:endnote>
  <w:endnote w:type="continuationSeparator" w:id="0">
    <w:p w:rsidR="00DE580D" w:rsidRDefault="00DE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50"/>
      <w:gridCol w:w="9460"/>
    </w:tblGrid>
    <w:tr w:rsidR="00DE580D">
      <w:tc>
        <w:tcPr>
          <w:tcW w:w="250" w:type="dxa"/>
        </w:tcPr>
        <w:p w:rsidR="00DE580D" w:rsidRDefault="00DE580D">
          <w:pPr>
            <w:pStyle w:val="Footer"/>
            <w:rPr>
              <w:sz w:val="16"/>
            </w:rPr>
          </w:pPr>
        </w:p>
      </w:tc>
      <w:tc>
        <w:tcPr>
          <w:tcW w:w="9460" w:type="dxa"/>
        </w:tcPr>
        <w:p w:rsidR="00DE580D" w:rsidRDefault="00DE580D" w:rsidP="00B84B9F">
          <w:pPr>
            <w:pStyle w:val="Footer"/>
            <w:jc w:val="cen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0C03B0">
            <w:rPr>
              <w:rStyle w:val="PageNumber"/>
              <w:noProof/>
              <w:sz w:val="16"/>
            </w:rPr>
            <w:t>20</w:t>
          </w:r>
          <w:r>
            <w:rPr>
              <w:rStyle w:val="PageNumber"/>
              <w:sz w:val="16"/>
            </w:rPr>
            <w:fldChar w:fldCharType="end"/>
          </w:r>
        </w:p>
      </w:tc>
    </w:tr>
  </w:tbl>
  <w:p w:rsidR="00DE580D" w:rsidRDefault="00DE580D">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80D" w:rsidRDefault="00DE580D">
      <w:r>
        <w:separator/>
      </w:r>
    </w:p>
  </w:footnote>
  <w:footnote w:type="continuationSeparator" w:id="0">
    <w:p w:rsidR="00DE580D" w:rsidRDefault="00DE5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32BD"/>
    <w:multiLevelType w:val="multilevel"/>
    <w:tmpl w:val="52586AF2"/>
    <w:styleLink w:val="List0"/>
    <w:lvl w:ilvl="0">
      <w:start w:val="1"/>
      <w:numFmt w:val="lowerLetter"/>
      <w:lvlText w:val="%1)"/>
      <w:lvlJc w:val="left"/>
      <w:pPr>
        <w:tabs>
          <w:tab w:val="num" w:pos="1440"/>
        </w:tabs>
        <w:ind w:left="1440" w:hanging="580"/>
      </w:pPr>
      <w:rPr>
        <w:rFonts w:ascii="Arial" w:eastAsia="Arial" w:hAnsi="Arial" w:cs="Arial"/>
        <w:position w:val="0"/>
        <w:sz w:val="22"/>
        <w:szCs w:val="22"/>
      </w:rPr>
    </w:lvl>
    <w:lvl w:ilvl="1">
      <w:start w:val="1"/>
      <w:numFmt w:val="lowerLetter"/>
      <w:lvlText w:val="%2."/>
      <w:lvlJc w:val="left"/>
      <w:pPr>
        <w:tabs>
          <w:tab w:val="num" w:pos="1910"/>
        </w:tabs>
        <w:ind w:left="1910" w:hanging="330"/>
      </w:pPr>
      <w:rPr>
        <w:rFonts w:ascii="Arial" w:eastAsia="Arial" w:hAnsi="Arial" w:cs="Arial"/>
        <w:position w:val="0"/>
        <w:sz w:val="22"/>
        <w:szCs w:val="22"/>
      </w:rPr>
    </w:lvl>
    <w:lvl w:ilvl="2">
      <w:start w:val="1"/>
      <w:numFmt w:val="lowerRoman"/>
      <w:lvlText w:val="%3."/>
      <w:lvlJc w:val="left"/>
      <w:pPr>
        <w:tabs>
          <w:tab w:val="num" w:pos="2635"/>
        </w:tabs>
        <w:ind w:left="2635" w:hanging="271"/>
      </w:pPr>
      <w:rPr>
        <w:rFonts w:ascii="Arial" w:eastAsia="Arial" w:hAnsi="Arial" w:cs="Arial"/>
        <w:position w:val="0"/>
        <w:sz w:val="22"/>
        <w:szCs w:val="22"/>
      </w:rPr>
    </w:lvl>
    <w:lvl w:ilvl="3">
      <w:start w:val="1"/>
      <w:numFmt w:val="decimal"/>
      <w:lvlText w:val="%4."/>
      <w:lvlJc w:val="left"/>
      <w:pPr>
        <w:tabs>
          <w:tab w:val="num" w:pos="3350"/>
        </w:tabs>
        <w:ind w:left="3350" w:hanging="330"/>
      </w:pPr>
      <w:rPr>
        <w:rFonts w:ascii="Arial" w:eastAsia="Arial" w:hAnsi="Arial" w:cs="Arial"/>
        <w:position w:val="0"/>
        <w:sz w:val="22"/>
        <w:szCs w:val="22"/>
      </w:rPr>
    </w:lvl>
    <w:lvl w:ilvl="4">
      <w:start w:val="1"/>
      <w:numFmt w:val="lowerLetter"/>
      <w:lvlText w:val="%5."/>
      <w:lvlJc w:val="left"/>
      <w:pPr>
        <w:tabs>
          <w:tab w:val="num" w:pos="4070"/>
        </w:tabs>
        <w:ind w:left="4070" w:hanging="330"/>
      </w:pPr>
      <w:rPr>
        <w:rFonts w:ascii="Arial" w:eastAsia="Arial" w:hAnsi="Arial" w:cs="Arial"/>
        <w:position w:val="0"/>
        <w:sz w:val="22"/>
        <w:szCs w:val="22"/>
      </w:rPr>
    </w:lvl>
    <w:lvl w:ilvl="5">
      <w:start w:val="1"/>
      <w:numFmt w:val="lowerRoman"/>
      <w:lvlText w:val="%6."/>
      <w:lvlJc w:val="left"/>
      <w:pPr>
        <w:tabs>
          <w:tab w:val="num" w:pos="4795"/>
        </w:tabs>
        <w:ind w:left="4795" w:hanging="271"/>
      </w:pPr>
      <w:rPr>
        <w:rFonts w:ascii="Arial" w:eastAsia="Arial" w:hAnsi="Arial" w:cs="Arial"/>
        <w:position w:val="0"/>
        <w:sz w:val="22"/>
        <w:szCs w:val="22"/>
      </w:rPr>
    </w:lvl>
    <w:lvl w:ilvl="6">
      <w:start w:val="1"/>
      <w:numFmt w:val="decimal"/>
      <w:lvlText w:val="%7."/>
      <w:lvlJc w:val="left"/>
      <w:pPr>
        <w:tabs>
          <w:tab w:val="num" w:pos="5510"/>
        </w:tabs>
        <w:ind w:left="5510" w:hanging="330"/>
      </w:pPr>
      <w:rPr>
        <w:rFonts w:ascii="Arial" w:eastAsia="Arial" w:hAnsi="Arial" w:cs="Arial"/>
        <w:position w:val="0"/>
        <w:sz w:val="22"/>
        <w:szCs w:val="22"/>
      </w:rPr>
    </w:lvl>
    <w:lvl w:ilvl="7">
      <w:start w:val="1"/>
      <w:numFmt w:val="lowerLetter"/>
      <w:lvlText w:val="%8."/>
      <w:lvlJc w:val="left"/>
      <w:pPr>
        <w:tabs>
          <w:tab w:val="num" w:pos="6230"/>
        </w:tabs>
        <w:ind w:left="6230" w:hanging="330"/>
      </w:pPr>
      <w:rPr>
        <w:rFonts w:ascii="Arial" w:eastAsia="Arial" w:hAnsi="Arial" w:cs="Arial"/>
        <w:position w:val="0"/>
        <w:sz w:val="22"/>
        <w:szCs w:val="22"/>
      </w:rPr>
    </w:lvl>
    <w:lvl w:ilvl="8">
      <w:start w:val="1"/>
      <w:numFmt w:val="lowerRoman"/>
      <w:lvlText w:val="%9."/>
      <w:lvlJc w:val="left"/>
      <w:pPr>
        <w:tabs>
          <w:tab w:val="num" w:pos="6955"/>
        </w:tabs>
        <w:ind w:left="6955" w:hanging="271"/>
      </w:pPr>
      <w:rPr>
        <w:rFonts w:ascii="Arial" w:eastAsia="Arial" w:hAnsi="Arial" w:cs="Arial"/>
        <w:position w:val="0"/>
        <w:sz w:val="22"/>
        <w:szCs w:val="22"/>
      </w:rPr>
    </w:lvl>
  </w:abstractNum>
  <w:abstractNum w:abstractNumId="1">
    <w:nsid w:val="055A70AE"/>
    <w:multiLevelType w:val="hybridMultilevel"/>
    <w:tmpl w:val="47E480CA"/>
    <w:lvl w:ilvl="0" w:tplc="C292DD02">
      <w:start w:val="1"/>
      <w:numFmt w:val="bullet"/>
      <w:lvlText w:val=""/>
      <w:lvlJc w:val="left"/>
      <w:pPr>
        <w:ind w:left="2880" w:hanging="360"/>
      </w:pPr>
      <w:rPr>
        <w:rFonts w:ascii="Symbol" w:hAnsi="Symbol" w:hint="default"/>
        <w:color w:val="548DD4"/>
        <w:sz w:val="18"/>
        <w:szCs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5F10D36"/>
    <w:multiLevelType w:val="hybridMultilevel"/>
    <w:tmpl w:val="9184E08E"/>
    <w:lvl w:ilvl="0" w:tplc="59EC3B78">
      <w:start w:val="1"/>
      <w:numFmt w:val="decimal"/>
      <w:lvlText w:val="%1."/>
      <w:lvlJc w:val="left"/>
      <w:pPr>
        <w:ind w:left="360" w:hanging="360"/>
      </w:pPr>
      <w:rPr>
        <w:rFonts w:hint="default"/>
        <w:b w:val="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552016"/>
    <w:multiLevelType w:val="multilevel"/>
    <w:tmpl w:val="469663A4"/>
    <w:lvl w:ilvl="0">
      <w:start w:val="1"/>
      <w:numFmt w:val="decimal"/>
      <w:lvlText w:val="%1."/>
      <w:lvlJc w:val="left"/>
      <w:pPr>
        <w:ind w:left="1069" w:hanging="360"/>
      </w:pPr>
    </w:lvl>
    <w:lvl w:ilvl="1">
      <w:start w:val="1"/>
      <w:numFmt w:val="decimal"/>
      <w:lvlText w:val="%1.%2."/>
      <w:lvlJc w:val="left"/>
      <w:pPr>
        <w:ind w:left="1851" w:hanging="432"/>
      </w:pPr>
      <w:rPr>
        <w:b w:val="0"/>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
    <w:nsid w:val="0B3068E4"/>
    <w:multiLevelType w:val="multilevel"/>
    <w:tmpl w:val="9C06FE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680E27"/>
    <w:multiLevelType w:val="multilevel"/>
    <w:tmpl w:val="4F8292B2"/>
    <w:lvl w:ilvl="0">
      <w:start w:val="22"/>
      <w:numFmt w:val="decimal"/>
      <w:lvlText w:val="%1"/>
      <w:lvlJc w:val="left"/>
      <w:pPr>
        <w:tabs>
          <w:tab w:val="num" w:pos="675"/>
        </w:tabs>
        <w:ind w:left="675" w:hanging="675"/>
      </w:pPr>
      <w:rPr>
        <w:rFonts w:hint="default"/>
        <w:b w:val="0"/>
      </w:rPr>
    </w:lvl>
    <w:lvl w:ilvl="1">
      <w:start w:val="2"/>
      <w:numFmt w:val="decimal"/>
      <w:lvlText w:val="%1.%2"/>
      <w:lvlJc w:val="left"/>
      <w:pPr>
        <w:tabs>
          <w:tab w:val="num" w:pos="675"/>
        </w:tabs>
        <w:ind w:left="675" w:hanging="67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nsid w:val="1162147B"/>
    <w:multiLevelType w:val="multilevel"/>
    <w:tmpl w:val="CC488922"/>
    <w:lvl w:ilvl="0">
      <w:start w:val="22"/>
      <w:numFmt w:val="decimal"/>
      <w:lvlText w:val="%1"/>
      <w:lvlJc w:val="left"/>
      <w:pPr>
        <w:tabs>
          <w:tab w:val="num" w:pos="675"/>
        </w:tabs>
        <w:ind w:left="675" w:hanging="675"/>
      </w:pPr>
      <w:rPr>
        <w:rFonts w:cs="Times New Roman" w:hint="default"/>
        <w:b w:val="0"/>
      </w:rPr>
    </w:lvl>
    <w:lvl w:ilvl="1">
      <w:start w:val="1"/>
      <w:numFmt w:val="decimal"/>
      <w:lvlText w:val="%1.%2"/>
      <w:lvlJc w:val="left"/>
      <w:pPr>
        <w:tabs>
          <w:tab w:val="num" w:pos="675"/>
        </w:tabs>
        <w:ind w:left="675" w:hanging="675"/>
      </w:pPr>
      <w:rPr>
        <w:rFonts w:cs="Times New Roman" w:hint="default"/>
        <w:b w:val="0"/>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7">
    <w:nsid w:val="19434832"/>
    <w:multiLevelType w:val="multilevel"/>
    <w:tmpl w:val="F77C112A"/>
    <w:lvl w:ilvl="0">
      <w:start w:val="26"/>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E2A6005"/>
    <w:multiLevelType w:val="multilevel"/>
    <w:tmpl w:val="FAF2B50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4D24B3B"/>
    <w:multiLevelType w:val="hybridMultilevel"/>
    <w:tmpl w:val="D758F7F8"/>
    <w:lvl w:ilvl="0" w:tplc="C292DD02">
      <w:start w:val="1"/>
      <w:numFmt w:val="bullet"/>
      <w:lvlText w:val=""/>
      <w:lvlJc w:val="left"/>
      <w:pPr>
        <w:tabs>
          <w:tab w:val="num" w:pos="3971"/>
        </w:tabs>
        <w:ind w:left="3971" w:hanging="360"/>
      </w:pPr>
      <w:rPr>
        <w:rFonts w:ascii="Symbol" w:hAnsi="Symbol" w:hint="default"/>
        <w:color w:val="548DD4"/>
        <w:sz w:val="18"/>
      </w:rPr>
    </w:lvl>
    <w:lvl w:ilvl="1" w:tplc="04090003" w:tentative="1">
      <w:start w:val="1"/>
      <w:numFmt w:val="bullet"/>
      <w:lvlText w:val="o"/>
      <w:lvlJc w:val="left"/>
      <w:pPr>
        <w:tabs>
          <w:tab w:val="num" w:pos="4691"/>
        </w:tabs>
        <w:ind w:left="4691" w:hanging="360"/>
      </w:pPr>
      <w:rPr>
        <w:rFonts w:ascii="Courier New" w:hAnsi="Courier New" w:hint="default"/>
      </w:rPr>
    </w:lvl>
    <w:lvl w:ilvl="2" w:tplc="04090005" w:tentative="1">
      <w:start w:val="1"/>
      <w:numFmt w:val="bullet"/>
      <w:lvlText w:val=""/>
      <w:lvlJc w:val="left"/>
      <w:pPr>
        <w:tabs>
          <w:tab w:val="num" w:pos="5411"/>
        </w:tabs>
        <w:ind w:left="5411" w:hanging="360"/>
      </w:pPr>
      <w:rPr>
        <w:rFonts w:ascii="Wingdings" w:hAnsi="Wingdings" w:hint="default"/>
      </w:rPr>
    </w:lvl>
    <w:lvl w:ilvl="3" w:tplc="04090001" w:tentative="1">
      <w:start w:val="1"/>
      <w:numFmt w:val="bullet"/>
      <w:lvlText w:val=""/>
      <w:lvlJc w:val="left"/>
      <w:pPr>
        <w:tabs>
          <w:tab w:val="num" w:pos="6131"/>
        </w:tabs>
        <w:ind w:left="6131" w:hanging="360"/>
      </w:pPr>
      <w:rPr>
        <w:rFonts w:ascii="Symbol" w:hAnsi="Symbol" w:hint="default"/>
      </w:rPr>
    </w:lvl>
    <w:lvl w:ilvl="4" w:tplc="04090003" w:tentative="1">
      <w:start w:val="1"/>
      <w:numFmt w:val="bullet"/>
      <w:lvlText w:val="o"/>
      <w:lvlJc w:val="left"/>
      <w:pPr>
        <w:tabs>
          <w:tab w:val="num" w:pos="6851"/>
        </w:tabs>
        <w:ind w:left="6851" w:hanging="360"/>
      </w:pPr>
      <w:rPr>
        <w:rFonts w:ascii="Courier New" w:hAnsi="Courier New" w:hint="default"/>
      </w:rPr>
    </w:lvl>
    <w:lvl w:ilvl="5" w:tplc="04090005" w:tentative="1">
      <w:start w:val="1"/>
      <w:numFmt w:val="bullet"/>
      <w:lvlText w:val=""/>
      <w:lvlJc w:val="left"/>
      <w:pPr>
        <w:tabs>
          <w:tab w:val="num" w:pos="7571"/>
        </w:tabs>
        <w:ind w:left="7571" w:hanging="360"/>
      </w:pPr>
      <w:rPr>
        <w:rFonts w:ascii="Wingdings" w:hAnsi="Wingdings" w:hint="default"/>
      </w:rPr>
    </w:lvl>
    <w:lvl w:ilvl="6" w:tplc="04090001" w:tentative="1">
      <w:start w:val="1"/>
      <w:numFmt w:val="bullet"/>
      <w:lvlText w:val=""/>
      <w:lvlJc w:val="left"/>
      <w:pPr>
        <w:tabs>
          <w:tab w:val="num" w:pos="8291"/>
        </w:tabs>
        <w:ind w:left="8291" w:hanging="360"/>
      </w:pPr>
      <w:rPr>
        <w:rFonts w:ascii="Symbol" w:hAnsi="Symbol" w:hint="default"/>
      </w:rPr>
    </w:lvl>
    <w:lvl w:ilvl="7" w:tplc="04090003" w:tentative="1">
      <w:start w:val="1"/>
      <w:numFmt w:val="bullet"/>
      <w:lvlText w:val="o"/>
      <w:lvlJc w:val="left"/>
      <w:pPr>
        <w:tabs>
          <w:tab w:val="num" w:pos="9011"/>
        </w:tabs>
        <w:ind w:left="9011" w:hanging="360"/>
      </w:pPr>
      <w:rPr>
        <w:rFonts w:ascii="Courier New" w:hAnsi="Courier New" w:hint="default"/>
      </w:rPr>
    </w:lvl>
    <w:lvl w:ilvl="8" w:tplc="04090005" w:tentative="1">
      <w:start w:val="1"/>
      <w:numFmt w:val="bullet"/>
      <w:lvlText w:val=""/>
      <w:lvlJc w:val="left"/>
      <w:pPr>
        <w:tabs>
          <w:tab w:val="num" w:pos="9731"/>
        </w:tabs>
        <w:ind w:left="9731" w:hanging="360"/>
      </w:pPr>
      <w:rPr>
        <w:rFonts w:ascii="Wingdings" w:hAnsi="Wingdings" w:hint="default"/>
      </w:rPr>
    </w:lvl>
  </w:abstractNum>
  <w:abstractNum w:abstractNumId="10">
    <w:nsid w:val="261816DA"/>
    <w:multiLevelType w:val="hybridMultilevel"/>
    <w:tmpl w:val="BD78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C5013F"/>
    <w:multiLevelType w:val="multilevel"/>
    <w:tmpl w:val="168EC25A"/>
    <w:lvl w:ilvl="0">
      <w:start w:val="3"/>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78437A9"/>
    <w:multiLevelType w:val="hybridMultilevel"/>
    <w:tmpl w:val="136A4E08"/>
    <w:lvl w:ilvl="0" w:tplc="F62A6F3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EF0137"/>
    <w:multiLevelType w:val="multilevel"/>
    <w:tmpl w:val="A29229BA"/>
    <w:lvl w:ilvl="0">
      <w:start w:val="2"/>
      <w:numFmt w:val="decimal"/>
      <w:lvlText w:val="%1"/>
      <w:lvlJc w:val="left"/>
      <w:pPr>
        <w:ind w:left="465" w:hanging="465"/>
      </w:pPr>
      <w:rPr>
        <w:rFonts w:hint="default"/>
      </w:rPr>
    </w:lvl>
    <w:lvl w:ilvl="1">
      <w:start w:val="2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2D5969D5"/>
    <w:multiLevelType w:val="hybridMultilevel"/>
    <w:tmpl w:val="AB0EBA76"/>
    <w:lvl w:ilvl="0" w:tplc="79508608">
      <w:start w:val="4"/>
      <w:numFmt w:val="bullet"/>
      <w:lvlText w:val="-"/>
      <w:lvlJc w:val="left"/>
      <w:pPr>
        <w:tabs>
          <w:tab w:val="num" w:pos="879"/>
        </w:tabs>
        <w:ind w:left="879" w:hanging="360"/>
      </w:pPr>
      <w:rPr>
        <w:rFonts w:ascii="Times New Roman" w:eastAsia="Times New Roman" w:hAnsi="Times New Roman" w:cs="Times New Roman"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B42FE5"/>
    <w:multiLevelType w:val="hybridMultilevel"/>
    <w:tmpl w:val="12CC8272"/>
    <w:lvl w:ilvl="0" w:tplc="D9008CBA">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495B41"/>
    <w:multiLevelType w:val="multilevel"/>
    <w:tmpl w:val="2548C72A"/>
    <w:lvl w:ilvl="0">
      <w:start w:val="16"/>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725D51"/>
    <w:multiLevelType w:val="hybridMultilevel"/>
    <w:tmpl w:val="922AC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C971D33"/>
    <w:multiLevelType w:val="multilevel"/>
    <w:tmpl w:val="153265FC"/>
    <w:lvl w:ilvl="0">
      <w:start w:val="1"/>
      <w:numFmt w:val="decimal"/>
      <w:lvlText w:val="%1."/>
      <w:lvlJc w:val="left"/>
      <w:pPr>
        <w:ind w:left="360" w:hanging="360"/>
      </w:pPr>
      <w:rPr>
        <w:b/>
        <w:sz w:val="24"/>
        <w:szCs w:val="24"/>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CBD5A62"/>
    <w:multiLevelType w:val="multilevel"/>
    <w:tmpl w:val="59C2E7D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41146896"/>
    <w:multiLevelType w:val="multilevel"/>
    <w:tmpl w:val="3CDC2C0A"/>
    <w:lvl w:ilvl="0">
      <w:start w:val="22"/>
      <w:numFmt w:val="decimal"/>
      <w:lvlText w:val="%1"/>
      <w:lvlJc w:val="left"/>
      <w:pPr>
        <w:tabs>
          <w:tab w:val="num" w:pos="675"/>
        </w:tabs>
        <w:ind w:left="675" w:hanging="675"/>
      </w:pPr>
      <w:rPr>
        <w:rFonts w:hint="default"/>
        <w:b w:val="0"/>
      </w:rPr>
    </w:lvl>
    <w:lvl w:ilvl="1">
      <w:start w:val="3"/>
      <w:numFmt w:val="decimal"/>
      <w:lvlText w:val="%1.%2"/>
      <w:lvlJc w:val="left"/>
      <w:pPr>
        <w:tabs>
          <w:tab w:val="num" w:pos="675"/>
        </w:tabs>
        <w:ind w:left="675" w:hanging="675"/>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1">
    <w:nsid w:val="42B549A3"/>
    <w:multiLevelType w:val="multilevel"/>
    <w:tmpl w:val="7A5C93D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45230EBC"/>
    <w:multiLevelType w:val="hybridMultilevel"/>
    <w:tmpl w:val="927662AE"/>
    <w:lvl w:ilvl="0" w:tplc="0E9CFB6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5D50B40"/>
    <w:multiLevelType w:val="hybridMultilevel"/>
    <w:tmpl w:val="6C322B54"/>
    <w:lvl w:ilvl="0" w:tplc="08090001">
      <w:start w:val="1"/>
      <w:numFmt w:val="bullet"/>
      <w:lvlText w:val=""/>
      <w:lvlJc w:val="left"/>
      <w:pPr>
        <w:ind w:left="2006" w:hanging="360"/>
      </w:pPr>
      <w:rPr>
        <w:rFonts w:ascii="Symbol" w:hAnsi="Symbol" w:hint="default"/>
      </w:rPr>
    </w:lvl>
    <w:lvl w:ilvl="1" w:tplc="08090003">
      <w:start w:val="1"/>
      <w:numFmt w:val="bullet"/>
      <w:lvlText w:val="o"/>
      <w:lvlJc w:val="left"/>
      <w:pPr>
        <w:ind w:left="2726" w:hanging="360"/>
      </w:pPr>
      <w:rPr>
        <w:rFonts w:ascii="Courier New" w:hAnsi="Courier New" w:cs="Courier New" w:hint="default"/>
      </w:rPr>
    </w:lvl>
    <w:lvl w:ilvl="2" w:tplc="08090005" w:tentative="1">
      <w:start w:val="1"/>
      <w:numFmt w:val="bullet"/>
      <w:lvlText w:val=""/>
      <w:lvlJc w:val="left"/>
      <w:pPr>
        <w:ind w:left="3446" w:hanging="360"/>
      </w:pPr>
      <w:rPr>
        <w:rFonts w:ascii="Wingdings" w:hAnsi="Wingdings" w:hint="default"/>
      </w:rPr>
    </w:lvl>
    <w:lvl w:ilvl="3" w:tplc="08090001" w:tentative="1">
      <w:start w:val="1"/>
      <w:numFmt w:val="bullet"/>
      <w:lvlText w:val=""/>
      <w:lvlJc w:val="left"/>
      <w:pPr>
        <w:ind w:left="4166" w:hanging="360"/>
      </w:pPr>
      <w:rPr>
        <w:rFonts w:ascii="Symbol" w:hAnsi="Symbol" w:hint="default"/>
      </w:rPr>
    </w:lvl>
    <w:lvl w:ilvl="4" w:tplc="08090003" w:tentative="1">
      <w:start w:val="1"/>
      <w:numFmt w:val="bullet"/>
      <w:lvlText w:val="o"/>
      <w:lvlJc w:val="left"/>
      <w:pPr>
        <w:ind w:left="4886" w:hanging="360"/>
      </w:pPr>
      <w:rPr>
        <w:rFonts w:ascii="Courier New" w:hAnsi="Courier New" w:cs="Courier New" w:hint="default"/>
      </w:rPr>
    </w:lvl>
    <w:lvl w:ilvl="5" w:tplc="08090005" w:tentative="1">
      <w:start w:val="1"/>
      <w:numFmt w:val="bullet"/>
      <w:lvlText w:val=""/>
      <w:lvlJc w:val="left"/>
      <w:pPr>
        <w:ind w:left="5606" w:hanging="360"/>
      </w:pPr>
      <w:rPr>
        <w:rFonts w:ascii="Wingdings" w:hAnsi="Wingdings" w:hint="default"/>
      </w:rPr>
    </w:lvl>
    <w:lvl w:ilvl="6" w:tplc="08090001" w:tentative="1">
      <w:start w:val="1"/>
      <w:numFmt w:val="bullet"/>
      <w:lvlText w:val=""/>
      <w:lvlJc w:val="left"/>
      <w:pPr>
        <w:ind w:left="6326" w:hanging="360"/>
      </w:pPr>
      <w:rPr>
        <w:rFonts w:ascii="Symbol" w:hAnsi="Symbol" w:hint="default"/>
      </w:rPr>
    </w:lvl>
    <w:lvl w:ilvl="7" w:tplc="08090003" w:tentative="1">
      <w:start w:val="1"/>
      <w:numFmt w:val="bullet"/>
      <w:lvlText w:val="o"/>
      <w:lvlJc w:val="left"/>
      <w:pPr>
        <w:ind w:left="7046" w:hanging="360"/>
      </w:pPr>
      <w:rPr>
        <w:rFonts w:ascii="Courier New" w:hAnsi="Courier New" w:cs="Courier New" w:hint="default"/>
      </w:rPr>
    </w:lvl>
    <w:lvl w:ilvl="8" w:tplc="08090005" w:tentative="1">
      <w:start w:val="1"/>
      <w:numFmt w:val="bullet"/>
      <w:lvlText w:val=""/>
      <w:lvlJc w:val="left"/>
      <w:pPr>
        <w:ind w:left="7766" w:hanging="360"/>
      </w:pPr>
      <w:rPr>
        <w:rFonts w:ascii="Wingdings" w:hAnsi="Wingdings" w:hint="default"/>
      </w:rPr>
    </w:lvl>
  </w:abstractNum>
  <w:abstractNum w:abstractNumId="24">
    <w:nsid w:val="61F83F0C"/>
    <w:multiLevelType w:val="hybridMultilevel"/>
    <w:tmpl w:val="6C68462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71092E20"/>
    <w:multiLevelType w:val="hybridMultilevel"/>
    <w:tmpl w:val="8A28C0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nsid w:val="7110449E"/>
    <w:multiLevelType w:val="multilevel"/>
    <w:tmpl w:val="4A66C14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nsid w:val="7ACD5C16"/>
    <w:multiLevelType w:val="multilevel"/>
    <w:tmpl w:val="081C6008"/>
    <w:lvl w:ilvl="0">
      <w:start w:val="1"/>
      <w:numFmt w:val="decimal"/>
      <w:lvlText w:val="%1"/>
      <w:lvlJc w:val="left"/>
      <w:pPr>
        <w:tabs>
          <w:tab w:val="num" w:pos="870"/>
        </w:tabs>
        <w:ind w:left="870" w:hanging="870"/>
      </w:pPr>
      <w:rPr>
        <w:rFonts w:hint="default"/>
      </w:rPr>
    </w:lvl>
    <w:lvl w:ilvl="1">
      <w:start w:val="2"/>
      <w:numFmt w:val="decimal"/>
      <w:lvlText w:val="%1.%2"/>
      <w:lvlJc w:val="left"/>
      <w:pPr>
        <w:tabs>
          <w:tab w:val="num" w:pos="477"/>
        </w:tabs>
        <w:ind w:left="477" w:hanging="870"/>
      </w:pPr>
      <w:rPr>
        <w:rFonts w:hint="default"/>
      </w:rPr>
    </w:lvl>
    <w:lvl w:ilvl="2">
      <w:start w:val="2"/>
      <w:numFmt w:val="decimal"/>
      <w:lvlText w:val="%1.%2.%3"/>
      <w:lvlJc w:val="left"/>
      <w:pPr>
        <w:tabs>
          <w:tab w:val="num" w:pos="870"/>
        </w:tabs>
        <w:ind w:left="870" w:hanging="870"/>
      </w:pPr>
      <w:rPr>
        <w:rFonts w:hint="default"/>
      </w:rPr>
    </w:lvl>
    <w:lvl w:ilvl="3">
      <w:start w:val="1"/>
      <w:numFmt w:val="decimal"/>
      <w:lvlText w:val="%1.%2.%3.%4"/>
      <w:lvlJc w:val="left"/>
      <w:pPr>
        <w:tabs>
          <w:tab w:val="num" w:pos="-99"/>
        </w:tabs>
        <w:ind w:left="-99" w:hanging="1080"/>
      </w:pPr>
      <w:rPr>
        <w:rFonts w:hint="default"/>
      </w:rPr>
    </w:lvl>
    <w:lvl w:ilvl="4">
      <w:start w:val="1"/>
      <w:numFmt w:val="decimal"/>
      <w:lvlText w:val="%1.%2.%3.%4.%5"/>
      <w:lvlJc w:val="left"/>
      <w:pPr>
        <w:tabs>
          <w:tab w:val="num" w:pos="-492"/>
        </w:tabs>
        <w:ind w:left="-492" w:hanging="1080"/>
      </w:pPr>
      <w:rPr>
        <w:rFonts w:hint="default"/>
      </w:rPr>
    </w:lvl>
    <w:lvl w:ilvl="5">
      <w:start w:val="1"/>
      <w:numFmt w:val="decimal"/>
      <w:lvlText w:val="%1.%2.%3.%4.%5.%6"/>
      <w:lvlJc w:val="left"/>
      <w:pPr>
        <w:tabs>
          <w:tab w:val="num" w:pos="-525"/>
        </w:tabs>
        <w:ind w:left="-525" w:hanging="1440"/>
      </w:pPr>
      <w:rPr>
        <w:rFonts w:hint="default"/>
      </w:rPr>
    </w:lvl>
    <w:lvl w:ilvl="6">
      <w:start w:val="1"/>
      <w:numFmt w:val="decimal"/>
      <w:lvlText w:val="%1.%2.%3.%4.%5.%6.%7"/>
      <w:lvlJc w:val="left"/>
      <w:pPr>
        <w:tabs>
          <w:tab w:val="num" w:pos="-918"/>
        </w:tabs>
        <w:ind w:left="-918" w:hanging="1440"/>
      </w:pPr>
      <w:rPr>
        <w:rFonts w:hint="default"/>
      </w:rPr>
    </w:lvl>
    <w:lvl w:ilvl="7">
      <w:start w:val="1"/>
      <w:numFmt w:val="decimal"/>
      <w:lvlText w:val="%1.%2.%3.%4.%5.%6.%7.%8"/>
      <w:lvlJc w:val="left"/>
      <w:pPr>
        <w:tabs>
          <w:tab w:val="num" w:pos="-951"/>
        </w:tabs>
        <w:ind w:left="-951" w:hanging="1800"/>
      </w:pPr>
      <w:rPr>
        <w:rFonts w:hint="default"/>
      </w:rPr>
    </w:lvl>
    <w:lvl w:ilvl="8">
      <w:start w:val="1"/>
      <w:numFmt w:val="decimal"/>
      <w:lvlText w:val="%1.%2.%3.%4.%5.%6.%7.%8.%9"/>
      <w:lvlJc w:val="left"/>
      <w:pPr>
        <w:tabs>
          <w:tab w:val="num" w:pos="-1344"/>
        </w:tabs>
        <w:ind w:left="-1344" w:hanging="1800"/>
      </w:pPr>
      <w:rPr>
        <w:rFonts w:hint="default"/>
      </w:rPr>
    </w:lvl>
  </w:abstractNum>
  <w:abstractNum w:abstractNumId="28">
    <w:nsid w:val="7ED74ECB"/>
    <w:multiLevelType w:val="hybridMultilevel"/>
    <w:tmpl w:val="263896CC"/>
    <w:lvl w:ilvl="0" w:tplc="F1B446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F511FA2"/>
    <w:multiLevelType w:val="hybridMultilevel"/>
    <w:tmpl w:val="6F744E82"/>
    <w:lvl w:ilvl="0" w:tplc="C0448E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7FC16CE1"/>
    <w:multiLevelType w:val="hybridMultilevel"/>
    <w:tmpl w:val="CB64327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2"/>
  </w:num>
  <w:num w:numId="2">
    <w:abstractNumId w:val="14"/>
  </w:num>
  <w:num w:numId="3">
    <w:abstractNumId w:val="9"/>
  </w:num>
  <w:num w:numId="4">
    <w:abstractNumId w:val="1"/>
  </w:num>
  <w:num w:numId="5">
    <w:abstractNumId w:val="29"/>
  </w:num>
  <w:num w:numId="6">
    <w:abstractNumId w:val="0"/>
  </w:num>
  <w:num w:numId="7">
    <w:abstractNumId w:val="15"/>
  </w:num>
  <w:num w:numId="8">
    <w:abstractNumId w:val="27"/>
  </w:num>
  <w:num w:numId="9">
    <w:abstractNumId w:val="11"/>
  </w:num>
  <w:num w:numId="10">
    <w:abstractNumId w:val="8"/>
  </w:num>
  <w:num w:numId="11">
    <w:abstractNumId w:val="16"/>
  </w:num>
  <w:num w:numId="12">
    <w:abstractNumId w:val="6"/>
  </w:num>
  <w:num w:numId="13">
    <w:abstractNumId w:val="5"/>
  </w:num>
  <w:num w:numId="14">
    <w:abstractNumId w:val="20"/>
  </w:num>
  <w:num w:numId="15">
    <w:abstractNumId w:val="7"/>
  </w:num>
  <w:num w:numId="16">
    <w:abstractNumId w:val="4"/>
  </w:num>
  <w:num w:numId="17">
    <w:abstractNumId w:val="24"/>
  </w:num>
  <w:num w:numId="18">
    <w:abstractNumId w:val="12"/>
  </w:num>
  <w:num w:numId="19">
    <w:abstractNumId w:val="18"/>
  </w:num>
  <w:num w:numId="20">
    <w:abstractNumId w:val="26"/>
  </w:num>
  <w:num w:numId="21">
    <w:abstractNumId w:val="2"/>
  </w:num>
  <w:num w:numId="22">
    <w:abstractNumId w:val="3"/>
  </w:num>
  <w:num w:numId="23">
    <w:abstractNumId w:val="23"/>
  </w:num>
  <w:num w:numId="24">
    <w:abstractNumId w:val="19"/>
  </w:num>
  <w:num w:numId="25">
    <w:abstractNumId w:val="25"/>
  </w:num>
  <w:num w:numId="26">
    <w:abstractNumId w:val="17"/>
  </w:num>
  <w:num w:numId="27">
    <w:abstractNumId w:val="10"/>
  </w:num>
  <w:num w:numId="28">
    <w:abstractNumId w:val="28"/>
  </w:num>
  <w:num w:numId="29">
    <w:abstractNumId w:val="21"/>
  </w:num>
  <w:num w:numId="30">
    <w:abstractNumId w:val="13"/>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03/05/2005 10:28"/>
  </w:docVars>
  <w:rsids>
    <w:rsidRoot w:val="00D80AD0"/>
    <w:rsid w:val="000018C0"/>
    <w:rsid w:val="0000297F"/>
    <w:rsid w:val="00003B1E"/>
    <w:rsid w:val="000041F4"/>
    <w:rsid w:val="00006B39"/>
    <w:rsid w:val="0000736A"/>
    <w:rsid w:val="00007EC9"/>
    <w:rsid w:val="00007ED8"/>
    <w:rsid w:val="000118E0"/>
    <w:rsid w:val="00012A53"/>
    <w:rsid w:val="000150B5"/>
    <w:rsid w:val="0001531F"/>
    <w:rsid w:val="00021C1A"/>
    <w:rsid w:val="00023105"/>
    <w:rsid w:val="000240A5"/>
    <w:rsid w:val="00024D7A"/>
    <w:rsid w:val="00026AF1"/>
    <w:rsid w:val="00026E16"/>
    <w:rsid w:val="00027B1E"/>
    <w:rsid w:val="00027D6E"/>
    <w:rsid w:val="00030C00"/>
    <w:rsid w:val="00031C2C"/>
    <w:rsid w:val="000322E5"/>
    <w:rsid w:val="00032FF7"/>
    <w:rsid w:val="000352D3"/>
    <w:rsid w:val="00037F4C"/>
    <w:rsid w:val="00040E62"/>
    <w:rsid w:val="00041257"/>
    <w:rsid w:val="00041B32"/>
    <w:rsid w:val="00042B27"/>
    <w:rsid w:val="000452C2"/>
    <w:rsid w:val="0004614F"/>
    <w:rsid w:val="0004727C"/>
    <w:rsid w:val="000475FC"/>
    <w:rsid w:val="00050FAB"/>
    <w:rsid w:val="000542B0"/>
    <w:rsid w:val="00055482"/>
    <w:rsid w:val="000605A8"/>
    <w:rsid w:val="00062206"/>
    <w:rsid w:val="00064138"/>
    <w:rsid w:val="0006554A"/>
    <w:rsid w:val="0006672E"/>
    <w:rsid w:val="00066EBB"/>
    <w:rsid w:val="000743E7"/>
    <w:rsid w:val="00074E48"/>
    <w:rsid w:val="00077DC2"/>
    <w:rsid w:val="000801A3"/>
    <w:rsid w:val="0008059B"/>
    <w:rsid w:val="00080BBA"/>
    <w:rsid w:val="00084813"/>
    <w:rsid w:val="0008569B"/>
    <w:rsid w:val="00086F75"/>
    <w:rsid w:val="00095F15"/>
    <w:rsid w:val="000A1F96"/>
    <w:rsid w:val="000A40FE"/>
    <w:rsid w:val="000A6859"/>
    <w:rsid w:val="000B4430"/>
    <w:rsid w:val="000C03B0"/>
    <w:rsid w:val="000C359A"/>
    <w:rsid w:val="000C466D"/>
    <w:rsid w:val="000C54B6"/>
    <w:rsid w:val="000C7E6A"/>
    <w:rsid w:val="000D1314"/>
    <w:rsid w:val="000D18CD"/>
    <w:rsid w:val="000D2C4F"/>
    <w:rsid w:val="000D58CC"/>
    <w:rsid w:val="000D6B45"/>
    <w:rsid w:val="000D7188"/>
    <w:rsid w:val="000D74D5"/>
    <w:rsid w:val="000E0CD3"/>
    <w:rsid w:val="000E6596"/>
    <w:rsid w:val="000E69CD"/>
    <w:rsid w:val="000F0BA1"/>
    <w:rsid w:val="000F5094"/>
    <w:rsid w:val="000F6FB8"/>
    <w:rsid w:val="000F75F9"/>
    <w:rsid w:val="001022F8"/>
    <w:rsid w:val="00103F6F"/>
    <w:rsid w:val="00104B4E"/>
    <w:rsid w:val="00107268"/>
    <w:rsid w:val="00110CEB"/>
    <w:rsid w:val="00110CF7"/>
    <w:rsid w:val="00113927"/>
    <w:rsid w:val="001146E4"/>
    <w:rsid w:val="00114CF7"/>
    <w:rsid w:val="00117D24"/>
    <w:rsid w:val="001205D1"/>
    <w:rsid w:val="00121313"/>
    <w:rsid w:val="00121596"/>
    <w:rsid w:val="00125C6B"/>
    <w:rsid w:val="0012793D"/>
    <w:rsid w:val="00131E36"/>
    <w:rsid w:val="001342F7"/>
    <w:rsid w:val="00135365"/>
    <w:rsid w:val="00135576"/>
    <w:rsid w:val="00136528"/>
    <w:rsid w:val="00137C3D"/>
    <w:rsid w:val="001415A3"/>
    <w:rsid w:val="00146BAE"/>
    <w:rsid w:val="00146BE4"/>
    <w:rsid w:val="00147C3E"/>
    <w:rsid w:val="00150459"/>
    <w:rsid w:val="00155528"/>
    <w:rsid w:val="00163836"/>
    <w:rsid w:val="001640ED"/>
    <w:rsid w:val="001641E1"/>
    <w:rsid w:val="00165D1F"/>
    <w:rsid w:val="0016650A"/>
    <w:rsid w:val="00170163"/>
    <w:rsid w:val="00171AFF"/>
    <w:rsid w:val="00172435"/>
    <w:rsid w:val="00177300"/>
    <w:rsid w:val="0017757A"/>
    <w:rsid w:val="001778E3"/>
    <w:rsid w:val="001779FF"/>
    <w:rsid w:val="00180858"/>
    <w:rsid w:val="00181DC1"/>
    <w:rsid w:val="00183110"/>
    <w:rsid w:val="00184533"/>
    <w:rsid w:val="00185CCA"/>
    <w:rsid w:val="00193876"/>
    <w:rsid w:val="00193948"/>
    <w:rsid w:val="00194182"/>
    <w:rsid w:val="00196644"/>
    <w:rsid w:val="001976E8"/>
    <w:rsid w:val="001A097E"/>
    <w:rsid w:val="001A1A26"/>
    <w:rsid w:val="001A4906"/>
    <w:rsid w:val="001A5662"/>
    <w:rsid w:val="001A60EE"/>
    <w:rsid w:val="001A7098"/>
    <w:rsid w:val="001B2728"/>
    <w:rsid w:val="001B2CA4"/>
    <w:rsid w:val="001B3B6A"/>
    <w:rsid w:val="001B49D6"/>
    <w:rsid w:val="001C1944"/>
    <w:rsid w:val="001C22C4"/>
    <w:rsid w:val="001C264F"/>
    <w:rsid w:val="001C37D5"/>
    <w:rsid w:val="001C720A"/>
    <w:rsid w:val="001D1D2E"/>
    <w:rsid w:val="001D43C3"/>
    <w:rsid w:val="001D76C4"/>
    <w:rsid w:val="001D7F13"/>
    <w:rsid w:val="001E2D4E"/>
    <w:rsid w:val="001E3214"/>
    <w:rsid w:val="001E3EA8"/>
    <w:rsid w:val="001E461F"/>
    <w:rsid w:val="001E6E10"/>
    <w:rsid w:val="001E730D"/>
    <w:rsid w:val="001E7C32"/>
    <w:rsid w:val="001E7FB9"/>
    <w:rsid w:val="001F0092"/>
    <w:rsid w:val="001F0595"/>
    <w:rsid w:val="001F094E"/>
    <w:rsid w:val="001F0A72"/>
    <w:rsid w:val="001F3F5F"/>
    <w:rsid w:val="001F46C6"/>
    <w:rsid w:val="001F5169"/>
    <w:rsid w:val="00202A28"/>
    <w:rsid w:val="00204C29"/>
    <w:rsid w:val="00204E9C"/>
    <w:rsid w:val="00206647"/>
    <w:rsid w:val="00212264"/>
    <w:rsid w:val="0021360E"/>
    <w:rsid w:val="002141D0"/>
    <w:rsid w:val="002159F2"/>
    <w:rsid w:val="00215B48"/>
    <w:rsid w:val="00217F02"/>
    <w:rsid w:val="0022059F"/>
    <w:rsid w:val="00234C4E"/>
    <w:rsid w:val="00240166"/>
    <w:rsid w:val="00241495"/>
    <w:rsid w:val="00241CFC"/>
    <w:rsid w:val="00256C60"/>
    <w:rsid w:val="00257B44"/>
    <w:rsid w:val="00257F7C"/>
    <w:rsid w:val="00260884"/>
    <w:rsid w:val="002608EC"/>
    <w:rsid w:val="00260F01"/>
    <w:rsid w:val="002622AE"/>
    <w:rsid w:val="00263645"/>
    <w:rsid w:val="002663F5"/>
    <w:rsid w:val="00267D25"/>
    <w:rsid w:val="002702F0"/>
    <w:rsid w:val="0027049D"/>
    <w:rsid w:val="00270FED"/>
    <w:rsid w:val="0027566E"/>
    <w:rsid w:val="0028130D"/>
    <w:rsid w:val="00287D34"/>
    <w:rsid w:val="002914A5"/>
    <w:rsid w:val="00293C07"/>
    <w:rsid w:val="002944B1"/>
    <w:rsid w:val="00297B91"/>
    <w:rsid w:val="002A2124"/>
    <w:rsid w:val="002A29F3"/>
    <w:rsid w:val="002A4DCD"/>
    <w:rsid w:val="002A7D3D"/>
    <w:rsid w:val="002B0B41"/>
    <w:rsid w:val="002B14A9"/>
    <w:rsid w:val="002B7DDC"/>
    <w:rsid w:val="002C1152"/>
    <w:rsid w:val="002C6EDA"/>
    <w:rsid w:val="002C75AC"/>
    <w:rsid w:val="002C7652"/>
    <w:rsid w:val="002C7828"/>
    <w:rsid w:val="002D001A"/>
    <w:rsid w:val="002D018F"/>
    <w:rsid w:val="002D2702"/>
    <w:rsid w:val="002D27D0"/>
    <w:rsid w:val="002D2E4E"/>
    <w:rsid w:val="002D2F7E"/>
    <w:rsid w:val="002D3F66"/>
    <w:rsid w:val="002D5D87"/>
    <w:rsid w:val="002E0AC8"/>
    <w:rsid w:val="002E0F3B"/>
    <w:rsid w:val="002E1BFE"/>
    <w:rsid w:val="002E3999"/>
    <w:rsid w:val="002E7DCD"/>
    <w:rsid w:val="002E7FC5"/>
    <w:rsid w:val="002F05AF"/>
    <w:rsid w:val="002F4065"/>
    <w:rsid w:val="002F75AD"/>
    <w:rsid w:val="003001BF"/>
    <w:rsid w:val="00302493"/>
    <w:rsid w:val="00303EB0"/>
    <w:rsid w:val="00304005"/>
    <w:rsid w:val="00304B50"/>
    <w:rsid w:val="003164CF"/>
    <w:rsid w:val="00316602"/>
    <w:rsid w:val="00317058"/>
    <w:rsid w:val="00320F53"/>
    <w:rsid w:val="00321BC1"/>
    <w:rsid w:val="003220BE"/>
    <w:rsid w:val="00323915"/>
    <w:rsid w:val="003241C8"/>
    <w:rsid w:val="00324CA5"/>
    <w:rsid w:val="00327C29"/>
    <w:rsid w:val="00333B52"/>
    <w:rsid w:val="003359DB"/>
    <w:rsid w:val="00335F2F"/>
    <w:rsid w:val="00342FC3"/>
    <w:rsid w:val="00343A62"/>
    <w:rsid w:val="0034444F"/>
    <w:rsid w:val="0034503C"/>
    <w:rsid w:val="00346991"/>
    <w:rsid w:val="00346DB9"/>
    <w:rsid w:val="00346F0C"/>
    <w:rsid w:val="00347125"/>
    <w:rsid w:val="003479FE"/>
    <w:rsid w:val="0035075F"/>
    <w:rsid w:val="0035122D"/>
    <w:rsid w:val="00351F90"/>
    <w:rsid w:val="00352E77"/>
    <w:rsid w:val="00353C61"/>
    <w:rsid w:val="0035451D"/>
    <w:rsid w:val="00355CE9"/>
    <w:rsid w:val="0035725B"/>
    <w:rsid w:val="00357C1E"/>
    <w:rsid w:val="00357E14"/>
    <w:rsid w:val="0036140B"/>
    <w:rsid w:val="00361FDA"/>
    <w:rsid w:val="00362297"/>
    <w:rsid w:val="003633E0"/>
    <w:rsid w:val="0036363B"/>
    <w:rsid w:val="00363F18"/>
    <w:rsid w:val="00372E67"/>
    <w:rsid w:val="0037763D"/>
    <w:rsid w:val="003779D1"/>
    <w:rsid w:val="00380744"/>
    <w:rsid w:val="00381F23"/>
    <w:rsid w:val="003829CE"/>
    <w:rsid w:val="00382B0F"/>
    <w:rsid w:val="00383A19"/>
    <w:rsid w:val="0038483F"/>
    <w:rsid w:val="0038500A"/>
    <w:rsid w:val="003904A6"/>
    <w:rsid w:val="0039648B"/>
    <w:rsid w:val="00397199"/>
    <w:rsid w:val="003A027B"/>
    <w:rsid w:val="003A105D"/>
    <w:rsid w:val="003A3ACB"/>
    <w:rsid w:val="003A4EB1"/>
    <w:rsid w:val="003A7CBE"/>
    <w:rsid w:val="003A7E6C"/>
    <w:rsid w:val="003B0BF3"/>
    <w:rsid w:val="003B2745"/>
    <w:rsid w:val="003B3244"/>
    <w:rsid w:val="003B4877"/>
    <w:rsid w:val="003B5E85"/>
    <w:rsid w:val="003B6ED1"/>
    <w:rsid w:val="003C06B5"/>
    <w:rsid w:val="003C3511"/>
    <w:rsid w:val="003C387F"/>
    <w:rsid w:val="003C5A3F"/>
    <w:rsid w:val="003C7DBC"/>
    <w:rsid w:val="003D51AE"/>
    <w:rsid w:val="003D6478"/>
    <w:rsid w:val="003D6912"/>
    <w:rsid w:val="003D707C"/>
    <w:rsid w:val="003E254A"/>
    <w:rsid w:val="003F0024"/>
    <w:rsid w:val="003F00F1"/>
    <w:rsid w:val="003F138C"/>
    <w:rsid w:val="003F155E"/>
    <w:rsid w:val="003F242C"/>
    <w:rsid w:val="003F7E5F"/>
    <w:rsid w:val="0040005E"/>
    <w:rsid w:val="004005C7"/>
    <w:rsid w:val="00401D34"/>
    <w:rsid w:val="00402652"/>
    <w:rsid w:val="00403B11"/>
    <w:rsid w:val="004069E9"/>
    <w:rsid w:val="00406F26"/>
    <w:rsid w:val="0040736B"/>
    <w:rsid w:val="004118B1"/>
    <w:rsid w:val="00412310"/>
    <w:rsid w:val="00412A56"/>
    <w:rsid w:val="004142C1"/>
    <w:rsid w:val="00414734"/>
    <w:rsid w:val="00416B54"/>
    <w:rsid w:val="00420D58"/>
    <w:rsid w:val="00421698"/>
    <w:rsid w:val="004261FC"/>
    <w:rsid w:val="004262C4"/>
    <w:rsid w:val="00426D1C"/>
    <w:rsid w:val="00430CD8"/>
    <w:rsid w:val="0043232F"/>
    <w:rsid w:val="00433D15"/>
    <w:rsid w:val="004340E7"/>
    <w:rsid w:val="004407D0"/>
    <w:rsid w:val="00443E67"/>
    <w:rsid w:val="004520B3"/>
    <w:rsid w:val="004547AB"/>
    <w:rsid w:val="00454CCF"/>
    <w:rsid w:val="004551F2"/>
    <w:rsid w:val="00455D2F"/>
    <w:rsid w:val="00457CAB"/>
    <w:rsid w:val="00457D36"/>
    <w:rsid w:val="00457F44"/>
    <w:rsid w:val="00460120"/>
    <w:rsid w:val="00461B18"/>
    <w:rsid w:val="004663CA"/>
    <w:rsid w:val="00466628"/>
    <w:rsid w:val="00467081"/>
    <w:rsid w:val="00467ACB"/>
    <w:rsid w:val="004722B5"/>
    <w:rsid w:val="00472B38"/>
    <w:rsid w:val="00481ABF"/>
    <w:rsid w:val="00482023"/>
    <w:rsid w:val="00482BA1"/>
    <w:rsid w:val="00482F3D"/>
    <w:rsid w:val="00483000"/>
    <w:rsid w:val="0048320C"/>
    <w:rsid w:val="00483DD9"/>
    <w:rsid w:val="0048492F"/>
    <w:rsid w:val="00484F25"/>
    <w:rsid w:val="00487A87"/>
    <w:rsid w:val="00493062"/>
    <w:rsid w:val="00494CC2"/>
    <w:rsid w:val="00494FA6"/>
    <w:rsid w:val="0049533F"/>
    <w:rsid w:val="00495440"/>
    <w:rsid w:val="00495A33"/>
    <w:rsid w:val="00497721"/>
    <w:rsid w:val="004A1F52"/>
    <w:rsid w:val="004A2284"/>
    <w:rsid w:val="004A4C1D"/>
    <w:rsid w:val="004A725D"/>
    <w:rsid w:val="004A746D"/>
    <w:rsid w:val="004B1FA2"/>
    <w:rsid w:val="004B4ED6"/>
    <w:rsid w:val="004B78F8"/>
    <w:rsid w:val="004C0130"/>
    <w:rsid w:val="004C0858"/>
    <w:rsid w:val="004C10F0"/>
    <w:rsid w:val="004C1A2E"/>
    <w:rsid w:val="004C2BA2"/>
    <w:rsid w:val="004C34A7"/>
    <w:rsid w:val="004C5C6F"/>
    <w:rsid w:val="004C7588"/>
    <w:rsid w:val="004C7991"/>
    <w:rsid w:val="004D0DE5"/>
    <w:rsid w:val="004D6CB3"/>
    <w:rsid w:val="004D71BD"/>
    <w:rsid w:val="004D71C3"/>
    <w:rsid w:val="004E08E2"/>
    <w:rsid w:val="004E161B"/>
    <w:rsid w:val="004E3278"/>
    <w:rsid w:val="004E52D3"/>
    <w:rsid w:val="004E538B"/>
    <w:rsid w:val="004E566A"/>
    <w:rsid w:val="004E6300"/>
    <w:rsid w:val="004E7FAD"/>
    <w:rsid w:val="004F0480"/>
    <w:rsid w:val="004F3542"/>
    <w:rsid w:val="004F6909"/>
    <w:rsid w:val="0050059E"/>
    <w:rsid w:val="005022ED"/>
    <w:rsid w:val="00502443"/>
    <w:rsid w:val="005027C8"/>
    <w:rsid w:val="00504999"/>
    <w:rsid w:val="00504EE3"/>
    <w:rsid w:val="005059D5"/>
    <w:rsid w:val="00506917"/>
    <w:rsid w:val="0050694E"/>
    <w:rsid w:val="00506EBF"/>
    <w:rsid w:val="005074CB"/>
    <w:rsid w:val="0050762E"/>
    <w:rsid w:val="00512815"/>
    <w:rsid w:val="005156A3"/>
    <w:rsid w:val="00515E68"/>
    <w:rsid w:val="005217FB"/>
    <w:rsid w:val="00522552"/>
    <w:rsid w:val="00530A59"/>
    <w:rsid w:val="005315E8"/>
    <w:rsid w:val="0053214F"/>
    <w:rsid w:val="00534A8F"/>
    <w:rsid w:val="00536198"/>
    <w:rsid w:val="00536E1B"/>
    <w:rsid w:val="00540AE2"/>
    <w:rsid w:val="0054337C"/>
    <w:rsid w:val="0054475D"/>
    <w:rsid w:val="0054528A"/>
    <w:rsid w:val="005472FC"/>
    <w:rsid w:val="005519CB"/>
    <w:rsid w:val="005542FF"/>
    <w:rsid w:val="00555695"/>
    <w:rsid w:val="00555C3B"/>
    <w:rsid w:val="005566C2"/>
    <w:rsid w:val="00557589"/>
    <w:rsid w:val="00561192"/>
    <w:rsid w:val="0056137C"/>
    <w:rsid w:val="005629B0"/>
    <w:rsid w:val="00563684"/>
    <w:rsid w:val="00564AE1"/>
    <w:rsid w:val="00570F20"/>
    <w:rsid w:val="00574658"/>
    <w:rsid w:val="00574A7D"/>
    <w:rsid w:val="005814D4"/>
    <w:rsid w:val="00583540"/>
    <w:rsid w:val="0058367D"/>
    <w:rsid w:val="005847A7"/>
    <w:rsid w:val="00587AF9"/>
    <w:rsid w:val="00590B69"/>
    <w:rsid w:val="00591DAF"/>
    <w:rsid w:val="00594D78"/>
    <w:rsid w:val="005973F6"/>
    <w:rsid w:val="005A0D66"/>
    <w:rsid w:val="005A233D"/>
    <w:rsid w:val="005A2521"/>
    <w:rsid w:val="005A5ABA"/>
    <w:rsid w:val="005A670F"/>
    <w:rsid w:val="005A6805"/>
    <w:rsid w:val="005A7DE4"/>
    <w:rsid w:val="005B1BCD"/>
    <w:rsid w:val="005B36AD"/>
    <w:rsid w:val="005B3BF5"/>
    <w:rsid w:val="005B594D"/>
    <w:rsid w:val="005B6C7E"/>
    <w:rsid w:val="005C0885"/>
    <w:rsid w:val="005C234D"/>
    <w:rsid w:val="005C2FDC"/>
    <w:rsid w:val="005C48B8"/>
    <w:rsid w:val="005C4DEB"/>
    <w:rsid w:val="005D0873"/>
    <w:rsid w:val="005D0BC3"/>
    <w:rsid w:val="005D3354"/>
    <w:rsid w:val="005D3FE1"/>
    <w:rsid w:val="005D47E1"/>
    <w:rsid w:val="005D5457"/>
    <w:rsid w:val="005D7114"/>
    <w:rsid w:val="005E0C70"/>
    <w:rsid w:val="005E10B8"/>
    <w:rsid w:val="005E270B"/>
    <w:rsid w:val="005E486F"/>
    <w:rsid w:val="005F514A"/>
    <w:rsid w:val="005F55AF"/>
    <w:rsid w:val="005F697F"/>
    <w:rsid w:val="00601E15"/>
    <w:rsid w:val="006023D1"/>
    <w:rsid w:val="00603DD3"/>
    <w:rsid w:val="006062FD"/>
    <w:rsid w:val="0060731E"/>
    <w:rsid w:val="0061476C"/>
    <w:rsid w:val="00616CDA"/>
    <w:rsid w:val="006214B5"/>
    <w:rsid w:val="00622725"/>
    <w:rsid w:val="00622D6C"/>
    <w:rsid w:val="00623298"/>
    <w:rsid w:val="00630224"/>
    <w:rsid w:val="00630DA7"/>
    <w:rsid w:val="00632C89"/>
    <w:rsid w:val="00637CE5"/>
    <w:rsid w:val="00641EAD"/>
    <w:rsid w:val="00644274"/>
    <w:rsid w:val="0064706C"/>
    <w:rsid w:val="00647351"/>
    <w:rsid w:val="006500B4"/>
    <w:rsid w:val="00651F2A"/>
    <w:rsid w:val="00655A96"/>
    <w:rsid w:val="00656174"/>
    <w:rsid w:val="00656248"/>
    <w:rsid w:val="006614AA"/>
    <w:rsid w:val="00662F1D"/>
    <w:rsid w:val="00664DE1"/>
    <w:rsid w:val="006650D3"/>
    <w:rsid w:val="00666968"/>
    <w:rsid w:val="006671EF"/>
    <w:rsid w:val="00677501"/>
    <w:rsid w:val="00677668"/>
    <w:rsid w:val="00677734"/>
    <w:rsid w:val="00684499"/>
    <w:rsid w:val="006851DE"/>
    <w:rsid w:val="0069002C"/>
    <w:rsid w:val="00696451"/>
    <w:rsid w:val="00697811"/>
    <w:rsid w:val="006A2F3A"/>
    <w:rsid w:val="006A4C1C"/>
    <w:rsid w:val="006A65A2"/>
    <w:rsid w:val="006A6DD2"/>
    <w:rsid w:val="006B2133"/>
    <w:rsid w:val="006B3566"/>
    <w:rsid w:val="006B3A77"/>
    <w:rsid w:val="006B77CD"/>
    <w:rsid w:val="006C0E59"/>
    <w:rsid w:val="006C191F"/>
    <w:rsid w:val="006C3696"/>
    <w:rsid w:val="006C4CF5"/>
    <w:rsid w:val="006C68C7"/>
    <w:rsid w:val="006C771C"/>
    <w:rsid w:val="006C7AF2"/>
    <w:rsid w:val="006D3BAD"/>
    <w:rsid w:val="006D451E"/>
    <w:rsid w:val="006D46BE"/>
    <w:rsid w:val="006D65F0"/>
    <w:rsid w:val="006D73FD"/>
    <w:rsid w:val="006E160A"/>
    <w:rsid w:val="006E1DC0"/>
    <w:rsid w:val="006E2D02"/>
    <w:rsid w:val="006E34FE"/>
    <w:rsid w:val="006E3C12"/>
    <w:rsid w:val="006E4147"/>
    <w:rsid w:val="006E5017"/>
    <w:rsid w:val="006E533C"/>
    <w:rsid w:val="006E606E"/>
    <w:rsid w:val="006E6936"/>
    <w:rsid w:val="006E73E9"/>
    <w:rsid w:val="006E7AAB"/>
    <w:rsid w:val="006F056D"/>
    <w:rsid w:val="006F086A"/>
    <w:rsid w:val="006F5CB1"/>
    <w:rsid w:val="006F5DE7"/>
    <w:rsid w:val="006F7A81"/>
    <w:rsid w:val="00701422"/>
    <w:rsid w:val="007075B3"/>
    <w:rsid w:val="00711018"/>
    <w:rsid w:val="007122B3"/>
    <w:rsid w:val="00713A64"/>
    <w:rsid w:val="00717598"/>
    <w:rsid w:val="00717B07"/>
    <w:rsid w:val="00717CB4"/>
    <w:rsid w:val="00717FC3"/>
    <w:rsid w:val="00720716"/>
    <w:rsid w:val="00721679"/>
    <w:rsid w:val="00722510"/>
    <w:rsid w:val="00722BF2"/>
    <w:rsid w:val="0072332D"/>
    <w:rsid w:val="00723386"/>
    <w:rsid w:val="00723F33"/>
    <w:rsid w:val="00723FEE"/>
    <w:rsid w:val="00724FD6"/>
    <w:rsid w:val="007268CB"/>
    <w:rsid w:val="00727619"/>
    <w:rsid w:val="00733462"/>
    <w:rsid w:val="00733B7F"/>
    <w:rsid w:val="00735641"/>
    <w:rsid w:val="007359EC"/>
    <w:rsid w:val="007364B3"/>
    <w:rsid w:val="00742FF9"/>
    <w:rsid w:val="0074343E"/>
    <w:rsid w:val="00744B4B"/>
    <w:rsid w:val="007454C1"/>
    <w:rsid w:val="007464EE"/>
    <w:rsid w:val="007506F4"/>
    <w:rsid w:val="00754566"/>
    <w:rsid w:val="007573EE"/>
    <w:rsid w:val="0076225E"/>
    <w:rsid w:val="00762397"/>
    <w:rsid w:val="007630A7"/>
    <w:rsid w:val="007639DE"/>
    <w:rsid w:val="00764429"/>
    <w:rsid w:val="00764490"/>
    <w:rsid w:val="00765880"/>
    <w:rsid w:val="007666BE"/>
    <w:rsid w:val="007667B8"/>
    <w:rsid w:val="007707F3"/>
    <w:rsid w:val="00772141"/>
    <w:rsid w:val="00772AE5"/>
    <w:rsid w:val="00773805"/>
    <w:rsid w:val="00774130"/>
    <w:rsid w:val="00774BCD"/>
    <w:rsid w:val="00775756"/>
    <w:rsid w:val="00776078"/>
    <w:rsid w:val="00780A8B"/>
    <w:rsid w:val="00782279"/>
    <w:rsid w:val="0078241D"/>
    <w:rsid w:val="00782C07"/>
    <w:rsid w:val="00784618"/>
    <w:rsid w:val="00785AD0"/>
    <w:rsid w:val="00790098"/>
    <w:rsid w:val="00793C3C"/>
    <w:rsid w:val="00795FC1"/>
    <w:rsid w:val="007A0904"/>
    <w:rsid w:val="007A2CEE"/>
    <w:rsid w:val="007A3A57"/>
    <w:rsid w:val="007A444E"/>
    <w:rsid w:val="007A66C6"/>
    <w:rsid w:val="007A6EF0"/>
    <w:rsid w:val="007B1129"/>
    <w:rsid w:val="007B118E"/>
    <w:rsid w:val="007B2516"/>
    <w:rsid w:val="007B2FE8"/>
    <w:rsid w:val="007B30AB"/>
    <w:rsid w:val="007C393D"/>
    <w:rsid w:val="007C5FD6"/>
    <w:rsid w:val="007C754D"/>
    <w:rsid w:val="007D26E4"/>
    <w:rsid w:val="007D357D"/>
    <w:rsid w:val="007E0EDD"/>
    <w:rsid w:val="007E2C48"/>
    <w:rsid w:val="007E4259"/>
    <w:rsid w:val="007E564A"/>
    <w:rsid w:val="007E61A6"/>
    <w:rsid w:val="007E61DF"/>
    <w:rsid w:val="007E7196"/>
    <w:rsid w:val="007F0DD8"/>
    <w:rsid w:val="007F174B"/>
    <w:rsid w:val="007F1D7D"/>
    <w:rsid w:val="007F3BEF"/>
    <w:rsid w:val="007F3FE4"/>
    <w:rsid w:val="007F6052"/>
    <w:rsid w:val="007F7836"/>
    <w:rsid w:val="00800FC5"/>
    <w:rsid w:val="008017BD"/>
    <w:rsid w:val="00802856"/>
    <w:rsid w:val="008034A7"/>
    <w:rsid w:val="00805925"/>
    <w:rsid w:val="00807951"/>
    <w:rsid w:val="00814DF0"/>
    <w:rsid w:val="0081501D"/>
    <w:rsid w:val="00817A17"/>
    <w:rsid w:val="00820D39"/>
    <w:rsid w:val="00821077"/>
    <w:rsid w:val="0082138D"/>
    <w:rsid w:val="00823E4F"/>
    <w:rsid w:val="00825B4F"/>
    <w:rsid w:val="008260FA"/>
    <w:rsid w:val="0082681A"/>
    <w:rsid w:val="008269FC"/>
    <w:rsid w:val="00837616"/>
    <w:rsid w:val="00843431"/>
    <w:rsid w:val="00843C06"/>
    <w:rsid w:val="00846CEE"/>
    <w:rsid w:val="0085151A"/>
    <w:rsid w:val="0085293D"/>
    <w:rsid w:val="008559D1"/>
    <w:rsid w:val="00856BD4"/>
    <w:rsid w:val="00856EA4"/>
    <w:rsid w:val="008570DE"/>
    <w:rsid w:val="008570F0"/>
    <w:rsid w:val="008572C0"/>
    <w:rsid w:val="0086132C"/>
    <w:rsid w:val="008620DC"/>
    <w:rsid w:val="008679E1"/>
    <w:rsid w:val="00870313"/>
    <w:rsid w:val="00870D78"/>
    <w:rsid w:val="00871A4B"/>
    <w:rsid w:val="00872209"/>
    <w:rsid w:val="00873029"/>
    <w:rsid w:val="00873933"/>
    <w:rsid w:val="00873CC1"/>
    <w:rsid w:val="00877AC9"/>
    <w:rsid w:val="00877E5B"/>
    <w:rsid w:val="00881F4C"/>
    <w:rsid w:val="00886C00"/>
    <w:rsid w:val="00891813"/>
    <w:rsid w:val="00891A88"/>
    <w:rsid w:val="00892711"/>
    <w:rsid w:val="00892AC9"/>
    <w:rsid w:val="00893ABE"/>
    <w:rsid w:val="00896C34"/>
    <w:rsid w:val="00897F10"/>
    <w:rsid w:val="008A00DC"/>
    <w:rsid w:val="008A2659"/>
    <w:rsid w:val="008A57C9"/>
    <w:rsid w:val="008A5D91"/>
    <w:rsid w:val="008A67FA"/>
    <w:rsid w:val="008A6D00"/>
    <w:rsid w:val="008B4E2F"/>
    <w:rsid w:val="008B53CB"/>
    <w:rsid w:val="008B651B"/>
    <w:rsid w:val="008C0463"/>
    <w:rsid w:val="008C136C"/>
    <w:rsid w:val="008C2A2F"/>
    <w:rsid w:val="008C358D"/>
    <w:rsid w:val="008C37F5"/>
    <w:rsid w:val="008C3F8E"/>
    <w:rsid w:val="008C5526"/>
    <w:rsid w:val="008C6B01"/>
    <w:rsid w:val="008C6BE9"/>
    <w:rsid w:val="008D4066"/>
    <w:rsid w:val="008D51C0"/>
    <w:rsid w:val="008D7E2F"/>
    <w:rsid w:val="008E3135"/>
    <w:rsid w:val="008E3324"/>
    <w:rsid w:val="008E532B"/>
    <w:rsid w:val="008F2AF3"/>
    <w:rsid w:val="008F57DC"/>
    <w:rsid w:val="008F760D"/>
    <w:rsid w:val="0090152B"/>
    <w:rsid w:val="00901695"/>
    <w:rsid w:val="00903545"/>
    <w:rsid w:val="00904BFB"/>
    <w:rsid w:val="009066F2"/>
    <w:rsid w:val="00907E1F"/>
    <w:rsid w:val="0091119A"/>
    <w:rsid w:val="00912F74"/>
    <w:rsid w:val="0091333D"/>
    <w:rsid w:val="009157D2"/>
    <w:rsid w:val="00921200"/>
    <w:rsid w:val="00923BE6"/>
    <w:rsid w:val="00924B0D"/>
    <w:rsid w:val="00924FE5"/>
    <w:rsid w:val="009251DB"/>
    <w:rsid w:val="0093037B"/>
    <w:rsid w:val="009304F5"/>
    <w:rsid w:val="0093061A"/>
    <w:rsid w:val="00933FA1"/>
    <w:rsid w:val="00935035"/>
    <w:rsid w:val="00937C25"/>
    <w:rsid w:val="00940433"/>
    <w:rsid w:val="0094218F"/>
    <w:rsid w:val="009422D9"/>
    <w:rsid w:val="009442EE"/>
    <w:rsid w:val="00944951"/>
    <w:rsid w:val="00944B5C"/>
    <w:rsid w:val="009503E4"/>
    <w:rsid w:val="00951BF4"/>
    <w:rsid w:val="00951C01"/>
    <w:rsid w:val="0095390B"/>
    <w:rsid w:val="00953A02"/>
    <w:rsid w:val="009549F1"/>
    <w:rsid w:val="009562A6"/>
    <w:rsid w:val="0095689B"/>
    <w:rsid w:val="00956E72"/>
    <w:rsid w:val="0095765E"/>
    <w:rsid w:val="00960084"/>
    <w:rsid w:val="00961984"/>
    <w:rsid w:val="00961E5D"/>
    <w:rsid w:val="00962B39"/>
    <w:rsid w:val="0096557A"/>
    <w:rsid w:val="00965AC8"/>
    <w:rsid w:val="00967041"/>
    <w:rsid w:val="0097074E"/>
    <w:rsid w:val="009717A0"/>
    <w:rsid w:val="00971D80"/>
    <w:rsid w:val="00971F73"/>
    <w:rsid w:val="00972735"/>
    <w:rsid w:val="0097274F"/>
    <w:rsid w:val="009751C5"/>
    <w:rsid w:val="00975AA8"/>
    <w:rsid w:val="00977E42"/>
    <w:rsid w:val="00982E9D"/>
    <w:rsid w:val="0098728A"/>
    <w:rsid w:val="009876DA"/>
    <w:rsid w:val="00993841"/>
    <w:rsid w:val="009974F3"/>
    <w:rsid w:val="009A0391"/>
    <w:rsid w:val="009A1709"/>
    <w:rsid w:val="009A385D"/>
    <w:rsid w:val="009A4901"/>
    <w:rsid w:val="009A55F8"/>
    <w:rsid w:val="009A5D02"/>
    <w:rsid w:val="009A67FC"/>
    <w:rsid w:val="009A681E"/>
    <w:rsid w:val="009A777C"/>
    <w:rsid w:val="009B0662"/>
    <w:rsid w:val="009D156B"/>
    <w:rsid w:val="009D3CCB"/>
    <w:rsid w:val="009E0384"/>
    <w:rsid w:val="009E4321"/>
    <w:rsid w:val="009E45F6"/>
    <w:rsid w:val="009E4B02"/>
    <w:rsid w:val="009E62D1"/>
    <w:rsid w:val="009E651C"/>
    <w:rsid w:val="009E657E"/>
    <w:rsid w:val="009F2131"/>
    <w:rsid w:val="009F26BD"/>
    <w:rsid w:val="009F31C0"/>
    <w:rsid w:val="009F3943"/>
    <w:rsid w:val="009F3D97"/>
    <w:rsid w:val="009F4B2B"/>
    <w:rsid w:val="009F51A1"/>
    <w:rsid w:val="009F5E6D"/>
    <w:rsid w:val="009F64B5"/>
    <w:rsid w:val="009F7980"/>
    <w:rsid w:val="009F7DEA"/>
    <w:rsid w:val="00A027C4"/>
    <w:rsid w:val="00A04170"/>
    <w:rsid w:val="00A0430D"/>
    <w:rsid w:val="00A07634"/>
    <w:rsid w:val="00A077E9"/>
    <w:rsid w:val="00A12475"/>
    <w:rsid w:val="00A15848"/>
    <w:rsid w:val="00A175D4"/>
    <w:rsid w:val="00A21CA3"/>
    <w:rsid w:val="00A22C50"/>
    <w:rsid w:val="00A23C9D"/>
    <w:rsid w:val="00A23F47"/>
    <w:rsid w:val="00A30A22"/>
    <w:rsid w:val="00A30EC5"/>
    <w:rsid w:val="00A3332E"/>
    <w:rsid w:val="00A33A6B"/>
    <w:rsid w:val="00A34012"/>
    <w:rsid w:val="00A36BE2"/>
    <w:rsid w:val="00A40B81"/>
    <w:rsid w:val="00A42EEC"/>
    <w:rsid w:val="00A4706E"/>
    <w:rsid w:val="00A51C80"/>
    <w:rsid w:val="00A55016"/>
    <w:rsid w:val="00A564A3"/>
    <w:rsid w:val="00A56879"/>
    <w:rsid w:val="00A56ADF"/>
    <w:rsid w:val="00A6219F"/>
    <w:rsid w:val="00A63BE7"/>
    <w:rsid w:val="00A65D18"/>
    <w:rsid w:val="00A66E4A"/>
    <w:rsid w:val="00A67861"/>
    <w:rsid w:val="00A678E5"/>
    <w:rsid w:val="00A74550"/>
    <w:rsid w:val="00A750AE"/>
    <w:rsid w:val="00A76C80"/>
    <w:rsid w:val="00A80B34"/>
    <w:rsid w:val="00A82F27"/>
    <w:rsid w:val="00A85361"/>
    <w:rsid w:val="00A9024D"/>
    <w:rsid w:val="00A916BD"/>
    <w:rsid w:val="00A93D43"/>
    <w:rsid w:val="00A94A04"/>
    <w:rsid w:val="00A958A8"/>
    <w:rsid w:val="00AA0C8B"/>
    <w:rsid w:val="00AA710A"/>
    <w:rsid w:val="00AA7183"/>
    <w:rsid w:val="00AA7E7F"/>
    <w:rsid w:val="00AB1FEF"/>
    <w:rsid w:val="00AB207C"/>
    <w:rsid w:val="00AB3921"/>
    <w:rsid w:val="00AB57EF"/>
    <w:rsid w:val="00AC454D"/>
    <w:rsid w:val="00AC4DC2"/>
    <w:rsid w:val="00AC67B2"/>
    <w:rsid w:val="00AC7054"/>
    <w:rsid w:val="00AD1445"/>
    <w:rsid w:val="00AD1849"/>
    <w:rsid w:val="00AD2A79"/>
    <w:rsid w:val="00AD3251"/>
    <w:rsid w:val="00AD32E0"/>
    <w:rsid w:val="00AD43E0"/>
    <w:rsid w:val="00AD5766"/>
    <w:rsid w:val="00AD5773"/>
    <w:rsid w:val="00AD5E40"/>
    <w:rsid w:val="00AD65F4"/>
    <w:rsid w:val="00AD7310"/>
    <w:rsid w:val="00AE053D"/>
    <w:rsid w:val="00AE19CE"/>
    <w:rsid w:val="00AE20A0"/>
    <w:rsid w:val="00AE29F7"/>
    <w:rsid w:val="00AE31CF"/>
    <w:rsid w:val="00AE54D4"/>
    <w:rsid w:val="00AF093B"/>
    <w:rsid w:val="00AF095D"/>
    <w:rsid w:val="00AF11CD"/>
    <w:rsid w:val="00AF2492"/>
    <w:rsid w:val="00AF4537"/>
    <w:rsid w:val="00AF4BB8"/>
    <w:rsid w:val="00AF5272"/>
    <w:rsid w:val="00AF6B68"/>
    <w:rsid w:val="00B1197A"/>
    <w:rsid w:val="00B13933"/>
    <w:rsid w:val="00B14ACA"/>
    <w:rsid w:val="00B1602E"/>
    <w:rsid w:val="00B17EDA"/>
    <w:rsid w:val="00B20F01"/>
    <w:rsid w:val="00B23E3D"/>
    <w:rsid w:val="00B2584D"/>
    <w:rsid w:val="00B33F5D"/>
    <w:rsid w:val="00B348AC"/>
    <w:rsid w:val="00B359CB"/>
    <w:rsid w:val="00B36259"/>
    <w:rsid w:val="00B42687"/>
    <w:rsid w:val="00B426A4"/>
    <w:rsid w:val="00B437BC"/>
    <w:rsid w:val="00B44BA4"/>
    <w:rsid w:val="00B453F4"/>
    <w:rsid w:val="00B4702C"/>
    <w:rsid w:val="00B47F33"/>
    <w:rsid w:val="00B5118C"/>
    <w:rsid w:val="00B518F8"/>
    <w:rsid w:val="00B53E94"/>
    <w:rsid w:val="00B5550C"/>
    <w:rsid w:val="00B559D6"/>
    <w:rsid w:val="00B5630E"/>
    <w:rsid w:val="00B63524"/>
    <w:rsid w:val="00B64D14"/>
    <w:rsid w:val="00B67F82"/>
    <w:rsid w:val="00B7026A"/>
    <w:rsid w:val="00B71725"/>
    <w:rsid w:val="00B7227B"/>
    <w:rsid w:val="00B73AE7"/>
    <w:rsid w:val="00B7559D"/>
    <w:rsid w:val="00B755ED"/>
    <w:rsid w:val="00B800FD"/>
    <w:rsid w:val="00B8064E"/>
    <w:rsid w:val="00B80828"/>
    <w:rsid w:val="00B82327"/>
    <w:rsid w:val="00B84B9F"/>
    <w:rsid w:val="00B858B1"/>
    <w:rsid w:val="00B869C1"/>
    <w:rsid w:val="00B911A7"/>
    <w:rsid w:val="00B92EB8"/>
    <w:rsid w:val="00B96BB8"/>
    <w:rsid w:val="00B97414"/>
    <w:rsid w:val="00BA06E4"/>
    <w:rsid w:val="00BA127C"/>
    <w:rsid w:val="00BA1E39"/>
    <w:rsid w:val="00BA2E0C"/>
    <w:rsid w:val="00BA4196"/>
    <w:rsid w:val="00BA64C6"/>
    <w:rsid w:val="00BB2D4D"/>
    <w:rsid w:val="00BB4AA0"/>
    <w:rsid w:val="00BB53F3"/>
    <w:rsid w:val="00BB643A"/>
    <w:rsid w:val="00BB73BC"/>
    <w:rsid w:val="00BC031C"/>
    <w:rsid w:val="00BC36AB"/>
    <w:rsid w:val="00BC4D4A"/>
    <w:rsid w:val="00BC4F5E"/>
    <w:rsid w:val="00BC608A"/>
    <w:rsid w:val="00BC6536"/>
    <w:rsid w:val="00BC67DC"/>
    <w:rsid w:val="00BD0837"/>
    <w:rsid w:val="00BD09AD"/>
    <w:rsid w:val="00BD470D"/>
    <w:rsid w:val="00BD59EA"/>
    <w:rsid w:val="00BD6E6B"/>
    <w:rsid w:val="00BE0476"/>
    <w:rsid w:val="00BE067E"/>
    <w:rsid w:val="00BE10F5"/>
    <w:rsid w:val="00BE29BE"/>
    <w:rsid w:val="00BE4FE4"/>
    <w:rsid w:val="00BE6640"/>
    <w:rsid w:val="00BE7D2C"/>
    <w:rsid w:val="00BE7E67"/>
    <w:rsid w:val="00BF3454"/>
    <w:rsid w:val="00BF5315"/>
    <w:rsid w:val="00C00278"/>
    <w:rsid w:val="00C00464"/>
    <w:rsid w:val="00C006F5"/>
    <w:rsid w:val="00C00733"/>
    <w:rsid w:val="00C00AC5"/>
    <w:rsid w:val="00C01124"/>
    <w:rsid w:val="00C01AE5"/>
    <w:rsid w:val="00C02B02"/>
    <w:rsid w:val="00C04F0D"/>
    <w:rsid w:val="00C10C1C"/>
    <w:rsid w:val="00C139FF"/>
    <w:rsid w:val="00C13B01"/>
    <w:rsid w:val="00C14595"/>
    <w:rsid w:val="00C15186"/>
    <w:rsid w:val="00C178B8"/>
    <w:rsid w:val="00C2071D"/>
    <w:rsid w:val="00C251D5"/>
    <w:rsid w:val="00C26786"/>
    <w:rsid w:val="00C26C55"/>
    <w:rsid w:val="00C2707C"/>
    <w:rsid w:val="00C27F45"/>
    <w:rsid w:val="00C31995"/>
    <w:rsid w:val="00C321B2"/>
    <w:rsid w:val="00C3326B"/>
    <w:rsid w:val="00C3424A"/>
    <w:rsid w:val="00C3557C"/>
    <w:rsid w:val="00C41669"/>
    <w:rsid w:val="00C42452"/>
    <w:rsid w:val="00C43D84"/>
    <w:rsid w:val="00C448DA"/>
    <w:rsid w:val="00C45871"/>
    <w:rsid w:val="00C4587D"/>
    <w:rsid w:val="00C47DB9"/>
    <w:rsid w:val="00C50286"/>
    <w:rsid w:val="00C507AA"/>
    <w:rsid w:val="00C510DD"/>
    <w:rsid w:val="00C518B4"/>
    <w:rsid w:val="00C5204D"/>
    <w:rsid w:val="00C5421F"/>
    <w:rsid w:val="00C548DF"/>
    <w:rsid w:val="00C54FDD"/>
    <w:rsid w:val="00C606DD"/>
    <w:rsid w:val="00C6080E"/>
    <w:rsid w:val="00C610D1"/>
    <w:rsid w:val="00C614D9"/>
    <w:rsid w:val="00C619BE"/>
    <w:rsid w:val="00C61F05"/>
    <w:rsid w:val="00C65204"/>
    <w:rsid w:val="00C66279"/>
    <w:rsid w:val="00C679D9"/>
    <w:rsid w:val="00C7063A"/>
    <w:rsid w:val="00C71EE5"/>
    <w:rsid w:val="00C735AA"/>
    <w:rsid w:val="00C7491F"/>
    <w:rsid w:val="00C74E41"/>
    <w:rsid w:val="00C75005"/>
    <w:rsid w:val="00C7530F"/>
    <w:rsid w:val="00C824CB"/>
    <w:rsid w:val="00C8532F"/>
    <w:rsid w:val="00C85521"/>
    <w:rsid w:val="00C866B7"/>
    <w:rsid w:val="00C909F1"/>
    <w:rsid w:val="00C90E96"/>
    <w:rsid w:val="00C917C9"/>
    <w:rsid w:val="00C91EB8"/>
    <w:rsid w:val="00C96BDB"/>
    <w:rsid w:val="00CA7449"/>
    <w:rsid w:val="00CB098F"/>
    <w:rsid w:val="00CB1573"/>
    <w:rsid w:val="00CB44B9"/>
    <w:rsid w:val="00CB4F68"/>
    <w:rsid w:val="00CB5CAC"/>
    <w:rsid w:val="00CB739B"/>
    <w:rsid w:val="00CC03C0"/>
    <w:rsid w:val="00CC07A3"/>
    <w:rsid w:val="00CC21DC"/>
    <w:rsid w:val="00CC2A54"/>
    <w:rsid w:val="00CC61F6"/>
    <w:rsid w:val="00CC64D0"/>
    <w:rsid w:val="00CC65E8"/>
    <w:rsid w:val="00CD0455"/>
    <w:rsid w:val="00CD0BD8"/>
    <w:rsid w:val="00CD22D0"/>
    <w:rsid w:val="00CD2796"/>
    <w:rsid w:val="00CD28FC"/>
    <w:rsid w:val="00CD4EA7"/>
    <w:rsid w:val="00CD50D7"/>
    <w:rsid w:val="00CD52EF"/>
    <w:rsid w:val="00CD62A7"/>
    <w:rsid w:val="00CD6B90"/>
    <w:rsid w:val="00CE1115"/>
    <w:rsid w:val="00CE2F58"/>
    <w:rsid w:val="00CE7ACC"/>
    <w:rsid w:val="00CF1E77"/>
    <w:rsid w:val="00CF23D3"/>
    <w:rsid w:val="00CF534C"/>
    <w:rsid w:val="00D02C93"/>
    <w:rsid w:val="00D02F21"/>
    <w:rsid w:val="00D0373A"/>
    <w:rsid w:val="00D03ACA"/>
    <w:rsid w:val="00D04631"/>
    <w:rsid w:val="00D04ED5"/>
    <w:rsid w:val="00D05A69"/>
    <w:rsid w:val="00D06272"/>
    <w:rsid w:val="00D07880"/>
    <w:rsid w:val="00D07E62"/>
    <w:rsid w:val="00D13583"/>
    <w:rsid w:val="00D135B3"/>
    <w:rsid w:val="00D16298"/>
    <w:rsid w:val="00D165E3"/>
    <w:rsid w:val="00D16DD4"/>
    <w:rsid w:val="00D170AC"/>
    <w:rsid w:val="00D17323"/>
    <w:rsid w:val="00D202DD"/>
    <w:rsid w:val="00D2501D"/>
    <w:rsid w:val="00D265E1"/>
    <w:rsid w:val="00D30D81"/>
    <w:rsid w:val="00D33AC1"/>
    <w:rsid w:val="00D33DA6"/>
    <w:rsid w:val="00D3408B"/>
    <w:rsid w:val="00D340DC"/>
    <w:rsid w:val="00D34B9B"/>
    <w:rsid w:val="00D35CB9"/>
    <w:rsid w:val="00D35E2A"/>
    <w:rsid w:val="00D37FE9"/>
    <w:rsid w:val="00D43FBD"/>
    <w:rsid w:val="00D4496E"/>
    <w:rsid w:val="00D466F8"/>
    <w:rsid w:val="00D472F7"/>
    <w:rsid w:val="00D47E99"/>
    <w:rsid w:val="00D53504"/>
    <w:rsid w:val="00D5488B"/>
    <w:rsid w:val="00D54F11"/>
    <w:rsid w:val="00D57439"/>
    <w:rsid w:val="00D57C6B"/>
    <w:rsid w:val="00D60623"/>
    <w:rsid w:val="00D616B8"/>
    <w:rsid w:val="00D6484E"/>
    <w:rsid w:val="00D66579"/>
    <w:rsid w:val="00D66BCB"/>
    <w:rsid w:val="00D708CC"/>
    <w:rsid w:val="00D727F4"/>
    <w:rsid w:val="00D757C2"/>
    <w:rsid w:val="00D75C71"/>
    <w:rsid w:val="00D77C32"/>
    <w:rsid w:val="00D802D0"/>
    <w:rsid w:val="00D80AD0"/>
    <w:rsid w:val="00D8145C"/>
    <w:rsid w:val="00D8523B"/>
    <w:rsid w:val="00D85356"/>
    <w:rsid w:val="00D86774"/>
    <w:rsid w:val="00D87FDE"/>
    <w:rsid w:val="00D90D21"/>
    <w:rsid w:val="00D92473"/>
    <w:rsid w:val="00D937F7"/>
    <w:rsid w:val="00D946EE"/>
    <w:rsid w:val="00D976B5"/>
    <w:rsid w:val="00DA0939"/>
    <w:rsid w:val="00DA2E4E"/>
    <w:rsid w:val="00DA3182"/>
    <w:rsid w:val="00DA48B3"/>
    <w:rsid w:val="00DA5518"/>
    <w:rsid w:val="00DA5856"/>
    <w:rsid w:val="00DA6630"/>
    <w:rsid w:val="00DA705A"/>
    <w:rsid w:val="00DB2992"/>
    <w:rsid w:val="00DB29F9"/>
    <w:rsid w:val="00DB4847"/>
    <w:rsid w:val="00DB6561"/>
    <w:rsid w:val="00DB7D4F"/>
    <w:rsid w:val="00DC6144"/>
    <w:rsid w:val="00DC7A3C"/>
    <w:rsid w:val="00DD25C9"/>
    <w:rsid w:val="00DD2EA0"/>
    <w:rsid w:val="00DD762F"/>
    <w:rsid w:val="00DE05CF"/>
    <w:rsid w:val="00DE1941"/>
    <w:rsid w:val="00DE2BF9"/>
    <w:rsid w:val="00DE4086"/>
    <w:rsid w:val="00DE43B0"/>
    <w:rsid w:val="00DE580D"/>
    <w:rsid w:val="00DE7C76"/>
    <w:rsid w:val="00DF0188"/>
    <w:rsid w:val="00DF0A4B"/>
    <w:rsid w:val="00DF140B"/>
    <w:rsid w:val="00DF4712"/>
    <w:rsid w:val="00E0114B"/>
    <w:rsid w:val="00E02C06"/>
    <w:rsid w:val="00E0373F"/>
    <w:rsid w:val="00E054EB"/>
    <w:rsid w:val="00E055A2"/>
    <w:rsid w:val="00E1040E"/>
    <w:rsid w:val="00E10554"/>
    <w:rsid w:val="00E108D5"/>
    <w:rsid w:val="00E1129B"/>
    <w:rsid w:val="00E121D9"/>
    <w:rsid w:val="00E14385"/>
    <w:rsid w:val="00E1754F"/>
    <w:rsid w:val="00E22A2D"/>
    <w:rsid w:val="00E23F78"/>
    <w:rsid w:val="00E30242"/>
    <w:rsid w:val="00E30E8C"/>
    <w:rsid w:val="00E35236"/>
    <w:rsid w:val="00E36448"/>
    <w:rsid w:val="00E37B3F"/>
    <w:rsid w:val="00E37D5C"/>
    <w:rsid w:val="00E402EF"/>
    <w:rsid w:val="00E417A2"/>
    <w:rsid w:val="00E4273B"/>
    <w:rsid w:val="00E43A3A"/>
    <w:rsid w:val="00E4558A"/>
    <w:rsid w:val="00E47811"/>
    <w:rsid w:val="00E50F9C"/>
    <w:rsid w:val="00E51339"/>
    <w:rsid w:val="00E522D0"/>
    <w:rsid w:val="00E53071"/>
    <w:rsid w:val="00E5361F"/>
    <w:rsid w:val="00E54649"/>
    <w:rsid w:val="00E54C61"/>
    <w:rsid w:val="00E55E1B"/>
    <w:rsid w:val="00E56482"/>
    <w:rsid w:val="00E57B8B"/>
    <w:rsid w:val="00E57F81"/>
    <w:rsid w:val="00E71B5D"/>
    <w:rsid w:val="00E770A8"/>
    <w:rsid w:val="00E77679"/>
    <w:rsid w:val="00E77D56"/>
    <w:rsid w:val="00E77D92"/>
    <w:rsid w:val="00E8038A"/>
    <w:rsid w:val="00E81AAC"/>
    <w:rsid w:val="00E8220F"/>
    <w:rsid w:val="00E853CA"/>
    <w:rsid w:val="00E859D2"/>
    <w:rsid w:val="00E865F0"/>
    <w:rsid w:val="00E87035"/>
    <w:rsid w:val="00E90FDF"/>
    <w:rsid w:val="00E9327C"/>
    <w:rsid w:val="00E93DA3"/>
    <w:rsid w:val="00E944E2"/>
    <w:rsid w:val="00EA1783"/>
    <w:rsid w:val="00EA4837"/>
    <w:rsid w:val="00EB4319"/>
    <w:rsid w:val="00EB5970"/>
    <w:rsid w:val="00EB6552"/>
    <w:rsid w:val="00EB706D"/>
    <w:rsid w:val="00EC057D"/>
    <w:rsid w:val="00EC0F41"/>
    <w:rsid w:val="00EC1BCB"/>
    <w:rsid w:val="00EC45F2"/>
    <w:rsid w:val="00EC4A71"/>
    <w:rsid w:val="00EC5A0D"/>
    <w:rsid w:val="00EC5BB5"/>
    <w:rsid w:val="00ED1ED3"/>
    <w:rsid w:val="00ED6756"/>
    <w:rsid w:val="00ED6FFC"/>
    <w:rsid w:val="00EE08A6"/>
    <w:rsid w:val="00EE1DE0"/>
    <w:rsid w:val="00EE30F9"/>
    <w:rsid w:val="00EE3400"/>
    <w:rsid w:val="00EE5284"/>
    <w:rsid w:val="00EE6BBA"/>
    <w:rsid w:val="00EE7560"/>
    <w:rsid w:val="00EF0041"/>
    <w:rsid w:val="00EF1F8F"/>
    <w:rsid w:val="00EF28BA"/>
    <w:rsid w:val="00EF3362"/>
    <w:rsid w:val="00EF428D"/>
    <w:rsid w:val="00EF491A"/>
    <w:rsid w:val="00EF58CE"/>
    <w:rsid w:val="00F016B7"/>
    <w:rsid w:val="00F01E15"/>
    <w:rsid w:val="00F024BE"/>
    <w:rsid w:val="00F02C3F"/>
    <w:rsid w:val="00F03751"/>
    <w:rsid w:val="00F05A71"/>
    <w:rsid w:val="00F0683E"/>
    <w:rsid w:val="00F108DF"/>
    <w:rsid w:val="00F1102F"/>
    <w:rsid w:val="00F11322"/>
    <w:rsid w:val="00F11593"/>
    <w:rsid w:val="00F11A40"/>
    <w:rsid w:val="00F13721"/>
    <w:rsid w:val="00F15B60"/>
    <w:rsid w:val="00F160F0"/>
    <w:rsid w:val="00F163FC"/>
    <w:rsid w:val="00F203D5"/>
    <w:rsid w:val="00F2375F"/>
    <w:rsid w:val="00F23EAB"/>
    <w:rsid w:val="00F24376"/>
    <w:rsid w:val="00F24BF0"/>
    <w:rsid w:val="00F25D13"/>
    <w:rsid w:val="00F271C9"/>
    <w:rsid w:val="00F27355"/>
    <w:rsid w:val="00F27D59"/>
    <w:rsid w:val="00F30606"/>
    <w:rsid w:val="00F367FE"/>
    <w:rsid w:val="00F4067D"/>
    <w:rsid w:val="00F41093"/>
    <w:rsid w:val="00F4264A"/>
    <w:rsid w:val="00F42F90"/>
    <w:rsid w:val="00F43740"/>
    <w:rsid w:val="00F44044"/>
    <w:rsid w:val="00F5303A"/>
    <w:rsid w:val="00F53EA1"/>
    <w:rsid w:val="00F54008"/>
    <w:rsid w:val="00F57FBF"/>
    <w:rsid w:val="00F6088A"/>
    <w:rsid w:val="00F60C65"/>
    <w:rsid w:val="00F61A73"/>
    <w:rsid w:val="00F64125"/>
    <w:rsid w:val="00F64510"/>
    <w:rsid w:val="00F65C6C"/>
    <w:rsid w:val="00F71BC0"/>
    <w:rsid w:val="00F73525"/>
    <w:rsid w:val="00F73724"/>
    <w:rsid w:val="00F742C7"/>
    <w:rsid w:val="00F74BF5"/>
    <w:rsid w:val="00F773EA"/>
    <w:rsid w:val="00F7758C"/>
    <w:rsid w:val="00F807F6"/>
    <w:rsid w:val="00F86B0B"/>
    <w:rsid w:val="00F9067B"/>
    <w:rsid w:val="00F922AD"/>
    <w:rsid w:val="00F924CF"/>
    <w:rsid w:val="00F925BA"/>
    <w:rsid w:val="00F92EDA"/>
    <w:rsid w:val="00F97E4F"/>
    <w:rsid w:val="00FA1997"/>
    <w:rsid w:val="00FA65C7"/>
    <w:rsid w:val="00FA73ED"/>
    <w:rsid w:val="00FB0555"/>
    <w:rsid w:val="00FB1C7B"/>
    <w:rsid w:val="00FB1EEF"/>
    <w:rsid w:val="00FB294D"/>
    <w:rsid w:val="00FB298A"/>
    <w:rsid w:val="00FB45C9"/>
    <w:rsid w:val="00FB6503"/>
    <w:rsid w:val="00FC19EC"/>
    <w:rsid w:val="00FC37C7"/>
    <w:rsid w:val="00FC5010"/>
    <w:rsid w:val="00FC7D43"/>
    <w:rsid w:val="00FC7DA7"/>
    <w:rsid w:val="00FD0E5D"/>
    <w:rsid w:val="00FD1FE2"/>
    <w:rsid w:val="00FD53EC"/>
    <w:rsid w:val="00FD5861"/>
    <w:rsid w:val="00FD65C8"/>
    <w:rsid w:val="00FD781B"/>
    <w:rsid w:val="00FE08FE"/>
    <w:rsid w:val="00FE2EFA"/>
    <w:rsid w:val="00FE4E70"/>
    <w:rsid w:val="00FE6624"/>
    <w:rsid w:val="00FF2422"/>
    <w:rsid w:val="00FF25FC"/>
    <w:rsid w:val="00FF2EEE"/>
    <w:rsid w:val="00FF6114"/>
    <w:rsid w:val="00FF7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545"/>
    <w:pPr>
      <w:overflowPunct w:val="0"/>
      <w:autoSpaceDE w:val="0"/>
      <w:autoSpaceDN w:val="0"/>
      <w:adjustRightInd w:val="0"/>
      <w:jc w:val="both"/>
      <w:textAlignment w:val="baseline"/>
    </w:pPr>
    <w:rPr>
      <w:rFonts w:ascii="Arial" w:hAnsi="Arial"/>
      <w:lang w:eastAsia="en-US"/>
    </w:rPr>
  </w:style>
  <w:style w:type="paragraph" w:styleId="Heading1">
    <w:name w:val="heading 1"/>
    <w:basedOn w:val="Normal"/>
    <w:next w:val="Normal"/>
    <w:qFormat/>
    <w:pPr>
      <w:keepNext/>
      <w:overflowPunct/>
      <w:autoSpaceDE/>
      <w:autoSpaceDN/>
      <w:adjustRightInd/>
      <w:jc w:val="left"/>
      <w:textAlignment w:val="auto"/>
      <w:outlineLvl w:val="0"/>
    </w:pPr>
    <w:rPr>
      <w:rFonts w:ascii="Times New Roman" w:hAnsi="Times New Roman"/>
      <w:sz w:val="24"/>
    </w:rPr>
  </w:style>
  <w:style w:type="paragraph" w:styleId="Heading2">
    <w:name w:val="heading 2"/>
    <w:basedOn w:val="Normal"/>
    <w:next w:val="Normal"/>
    <w:qFormat/>
    <w:rsid w:val="00891813"/>
    <w:pPr>
      <w:keepNext/>
      <w:spacing w:before="240" w:after="60"/>
      <w:outlineLvl w:val="1"/>
    </w:pPr>
    <w:rPr>
      <w:rFonts w:cs="Arial"/>
      <w:b/>
      <w:bCs/>
      <w:i/>
      <w:iCs/>
      <w:sz w:val="28"/>
      <w:szCs w:val="28"/>
    </w:rPr>
  </w:style>
  <w:style w:type="paragraph" w:styleId="Heading3">
    <w:name w:val="heading 3"/>
    <w:basedOn w:val="Normal"/>
    <w:next w:val="Normal"/>
    <w:qFormat/>
    <w:rsid w:val="0050694E"/>
    <w:pPr>
      <w:keepNext/>
      <w:overflowPunct/>
      <w:autoSpaceDE/>
      <w:autoSpaceDN/>
      <w:adjustRightInd/>
      <w:jc w:val="left"/>
      <w:textAlignment w:val="auto"/>
      <w:outlineLvl w:val="2"/>
    </w:pPr>
    <w:rPr>
      <w:rFonts w:ascii="Times New Roman" w:hAnsi="Times New Roman"/>
      <w:color w:val="FFFF00"/>
      <w:sz w:val="32"/>
    </w:rPr>
  </w:style>
  <w:style w:type="paragraph" w:styleId="Heading4">
    <w:name w:val="heading 4"/>
    <w:basedOn w:val="Normal"/>
    <w:next w:val="Normal"/>
    <w:qFormat/>
    <w:rsid w:val="00D04ED5"/>
    <w:pPr>
      <w:keepNext/>
      <w:overflowPunct/>
      <w:autoSpaceDE/>
      <w:autoSpaceDN/>
      <w:adjustRightInd/>
      <w:spacing w:before="240" w:after="60"/>
      <w:textAlignment w:val="auto"/>
      <w:outlineLvl w:val="3"/>
    </w:pPr>
    <w:rPr>
      <w:rFonts w:ascii="Times New Roman" w:hAnsi="Times New Roman"/>
      <w:b/>
      <w:bCs/>
      <w:sz w:val="28"/>
      <w:szCs w:val="28"/>
    </w:rPr>
  </w:style>
  <w:style w:type="paragraph" w:styleId="Heading5">
    <w:name w:val="heading 5"/>
    <w:basedOn w:val="Normal"/>
    <w:next w:val="Normal"/>
    <w:qFormat/>
    <w:rsid w:val="0050694E"/>
    <w:pPr>
      <w:keepNext/>
      <w:overflowPunct/>
      <w:autoSpaceDE/>
      <w:autoSpaceDN/>
      <w:adjustRightInd/>
      <w:ind w:left="567" w:hanging="567"/>
      <w:textAlignment w:val="auto"/>
      <w:outlineLvl w:val="4"/>
    </w:pPr>
    <w:rPr>
      <w:rFonts w:ascii="Times New Roman" w:hAnsi="Times New Roman"/>
      <w:b/>
      <w:bCs/>
      <w:sz w:val="24"/>
      <w:u w:val="single"/>
      <w:lang w:val="en-US"/>
    </w:rPr>
  </w:style>
  <w:style w:type="paragraph" w:styleId="Heading6">
    <w:name w:val="heading 6"/>
    <w:basedOn w:val="Normal"/>
    <w:next w:val="Normal"/>
    <w:qFormat/>
    <w:rsid w:val="0050694E"/>
    <w:pPr>
      <w:spacing w:before="240" w:after="60"/>
      <w:outlineLvl w:val="5"/>
    </w:pPr>
    <w:rPr>
      <w:rFonts w:ascii="Times New Roman" w:hAnsi="Times New Roman"/>
      <w:b/>
      <w:bCs/>
      <w:sz w:val="22"/>
      <w:szCs w:val="22"/>
    </w:rPr>
  </w:style>
  <w:style w:type="paragraph" w:styleId="Heading7">
    <w:name w:val="heading 7"/>
    <w:basedOn w:val="Normal"/>
    <w:next w:val="Normal"/>
    <w:qFormat/>
    <w:rsid w:val="0050694E"/>
    <w:pPr>
      <w:spacing w:before="240" w:after="60"/>
      <w:outlineLvl w:val="6"/>
    </w:pPr>
    <w:rPr>
      <w:rFonts w:ascii="Times New Roman" w:hAnsi="Times New Roman"/>
      <w:sz w:val="24"/>
      <w:szCs w:val="24"/>
    </w:rPr>
  </w:style>
  <w:style w:type="paragraph" w:styleId="Heading8">
    <w:name w:val="heading 8"/>
    <w:basedOn w:val="Normal"/>
    <w:next w:val="Normal"/>
    <w:qFormat/>
    <w:rsid w:val="0050694E"/>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overflowPunct/>
      <w:autoSpaceDE/>
      <w:autoSpaceDN/>
      <w:adjustRightInd/>
      <w:spacing w:line="480" w:lineRule="auto"/>
      <w:jc w:val="left"/>
      <w:textAlignment w:val="auto"/>
    </w:pPr>
    <w:rPr>
      <w:rFonts w:ascii="Times New Roman" w:hAnsi="Times New Roman"/>
      <w:sz w:val="24"/>
    </w:rPr>
  </w:style>
  <w:style w:type="character" w:styleId="Hyperlink">
    <w:name w:val="Hyperlink"/>
    <w:rsid w:val="00975AA8"/>
    <w:rPr>
      <w:color w:val="0000FF"/>
      <w:u w:val="single"/>
    </w:rPr>
  </w:style>
  <w:style w:type="paragraph" w:customStyle="1" w:styleId="Style1">
    <w:name w:val="Style1"/>
    <w:basedOn w:val="Normal"/>
    <w:rsid w:val="00B559D6"/>
    <w:pPr>
      <w:tabs>
        <w:tab w:val="left" w:pos="2160"/>
      </w:tabs>
      <w:suppressAutoHyphens/>
      <w:overflowPunct/>
      <w:autoSpaceDE/>
      <w:autoSpaceDN/>
      <w:adjustRightInd/>
      <w:textAlignment w:val="auto"/>
    </w:pPr>
    <w:rPr>
      <w:rFonts w:ascii="Palatino" w:hAnsi="Palatino"/>
      <w:spacing w:val="-2"/>
      <w:sz w:val="24"/>
    </w:rPr>
  </w:style>
  <w:style w:type="paragraph" w:styleId="BalloonText">
    <w:name w:val="Balloon Text"/>
    <w:basedOn w:val="Normal"/>
    <w:semiHidden/>
    <w:rsid w:val="00641EAD"/>
    <w:rPr>
      <w:rFonts w:ascii="Tahoma" w:hAnsi="Tahoma" w:cs="Tahoma"/>
      <w:sz w:val="16"/>
      <w:szCs w:val="16"/>
    </w:rPr>
  </w:style>
  <w:style w:type="paragraph" w:styleId="BodyTextIndent">
    <w:name w:val="Body Text Indent"/>
    <w:basedOn w:val="Normal"/>
    <w:rsid w:val="00C507AA"/>
    <w:pPr>
      <w:overflowPunct/>
      <w:autoSpaceDE/>
      <w:autoSpaceDN/>
      <w:adjustRightInd/>
      <w:spacing w:after="120"/>
      <w:ind w:left="283"/>
      <w:jc w:val="left"/>
      <w:textAlignment w:val="auto"/>
    </w:pPr>
    <w:rPr>
      <w:rFonts w:ascii="Verdana" w:hAnsi="Verdana"/>
      <w:color w:val="001E6B"/>
      <w:lang w:eastAsia="en-GB"/>
    </w:rPr>
  </w:style>
  <w:style w:type="paragraph" w:styleId="BodyTextIndent2">
    <w:name w:val="Body Text Indent 2"/>
    <w:basedOn w:val="Normal"/>
    <w:rsid w:val="00C507AA"/>
    <w:pPr>
      <w:overflowPunct/>
      <w:autoSpaceDE/>
      <w:autoSpaceDN/>
      <w:adjustRightInd/>
      <w:spacing w:after="120" w:line="480" w:lineRule="auto"/>
      <w:ind w:left="283"/>
      <w:jc w:val="left"/>
      <w:textAlignment w:val="auto"/>
    </w:pPr>
    <w:rPr>
      <w:rFonts w:ascii="Verdana" w:hAnsi="Verdana"/>
      <w:color w:val="001E6B"/>
      <w:lang w:eastAsia="en-GB"/>
    </w:rPr>
  </w:style>
  <w:style w:type="table" w:styleId="TableGrid">
    <w:name w:val="Table Grid"/>
    <w:basedOn w:val="TableNormal"/>
    <w:rsid w:val="00C507AA"/>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7CE5"/>
    <w:pPr>
      <w:overflowPunct/>
      <w:autoSpaceDE/>
      <w:autoSpaceDN/>
      <w:adjustRightInd/>
      <w:spacing w:before="195" w:after="195"/>
      <w:jc w:val="left"/>
      <w:textAlignment w:val="auto"/>
    </w:pPr>
    <w:rPr>
      <w:rFonts w:eastAsia="Arial Unicode MS" w:cs="Arial"/>
      <w:sz w:val="24"/>
      <w:szCs w:val="24"/>
    </w:rPr>
  </w:style>
  <w:style w:type="character" w:styleId="FollowedHyperlink">
    <w:name w:val="FollowedHyperlink"/>
    <w:rsid w:val="0038500A"/>
    <w:rPr>
      <w:color w:val="606420"/>
      <w:u w:val="single"/>
    </w:rPr>
  </w:style>
  <w:style w:type="paragraph" w:styleId="BodyText2">
    <w:name w:val="Body Text 2"/>
    <w:basedOn w:val="Normal"/>
    <w:rsid w:val="0050694E"/>
    <w:pPr>
      <w:overflowPunct/>
      <w:autoSpaceDE/>
      <w:autoSpaceDN/>
      <w:adjustRightInd/>
      <w:jc w:val="left"/>
      <w:textAlignment w:val="auto"/>
    </w:pPr>
    <w:rPr>
      <w:rFonts w:ascii="Times New Roman" w:hAnsi="Times New Roman"/>
      <w:sz w:val="22"/>
    </w:rPr>
  </w:style>
  <w:style w:type="paragraph" w:styleId="Title">
    <w:name w:val="Title"/>
    <w:basedOn w:val="Normal"/>
    <w:qFormat/>
    <w:rsid w:val="0050694E"/>
    <w:pPr>
      <w:overflowPunct/>
      <w:autoSpaceDE/>
      <w:autoSpaceDN/>
      <w:adjustRightInd/>
      <w:jc w:val="center"/>
      <w:textAlignment w:val="auto"/>
    </w:pPr>
    <w:rPr>
      <w:rFonts w:ascii="Times New Roman" w:hAnsi="Times New Roman"/>
      <w:b/>
      <w:bCs/>
      <w:sz w:val="28"/>
      <w:szCs w:val="24"/>
    </w:rPr>
  </w:style>
  <w:style w:type="character" w:styleId="Strong">
    <w:name w:val="Strong"/>
    <w:qFormat/>
    <w:rsid w:val="00873CC1"/>
    <w:rPr>
      <w:b/>
      <w:bCs/>
    </w:rPr>
  </w:style>
  <w:style w:type="character" w:customStyle="1" w:styleId="sr1">
    <w:name w:val="sr1"/>
    <w:rsid w:val="001F0A72"/>
    <w:rPr>
      <w:shd w:val="clear" w:color="auto" w:fill="FFCC00"/>
    </w:rPr>
  </w:style>
  <w:style w:type="paragraph" w:customStyle="1" w:styleId="p5">
    <w:name w:val="p5"/>
    <w:basedOn w:val="Normal"/>
    <w:rsid w:val="0036363B"/>
    <w:pPr>
      <w:widowControl w:val="0"/>
      <w:tabs>
        <w:tab w:val="left" w:pos="6060"/>
      </w:tabs>
      <w:overflowPunct/>
      <w:autoSpaceDE/>
      <w:autoSpaceDN/>
      <w:adjustRightInd/>
      <w:spacing w:line="240" w:lineRule="atLeast"/>
      <w:ind w:left="4620"/>
      <w:jc w:val="left"/>
      <w:textAlignment w:val="auto"/>
    </w:pPr>
    <w:rPr>
      <w:rFonts w:ascii="Times" w:hAnsi="Times"/>
      <w:sz w:val="24"/>
      <w:lang w:val="en-US"/>
    </w:rPr>
  </w:style>
  <w:style w:type="paragraph" w:styleId="ListParagraph">
    <w:name w:val="List Paragraph"/>
    <w:basedOn w:val="Normal"/>
    <w:uiPriority w:val="34"/>
    <w:qFormat/>
    <w:rsid w:val="002E0F3B"/>
    <w:pPr>
      <w:ind w:left="720"/>
    </w:pPr>
  </w:style>
  <w:style w:type="paragraph" w:styleId="FootnoteText">
    <w:name w:val="footnote text"/>
    <w:basedOn w:val="Normal"/>
    <w:link w:val="FootnoteTextChar"/>
    <w:uiPriority w:val="99"/>
    <w:rsid w:val="003A7CBE"/>
    <w:pPr>
      <w:overflowPunct/>
      <w:autoSpaceDE/>
      <w:autoSpaceDN/>
      <w:adjustRightInd/>
      <w:jc w:val="left"/>
      <w:textAlignment w:val="auto"/>
    </w:pPr>
    <w:rPr>
      <w:rFonts w:ascii="Times New Roman" w:hAnsi="Times New Roman"/>
      <w:lang w:eastAsia="en-GB"/>
    </w:rPr>
  </w:style>
  <w:style w:type="character" w:customStyle="1" w:styleId="FootnoteTextChar">
    <w:name w:val="Footnote Text Char"/>
    <w:basedOn w:val="DefaultParagraphFont"/>
    <w:link w:val="FootnoteText"/>
    <w:uiPriority w:val="99"/>
    <w:rsid w:val="003A7CBE"/>
  </w:style>
  <w:style w:type="character" w:styleId="FootnoteReference">
    <w:name w:val="footnote reference"/>
    <w:uiPriority w:val="99"/>
    <w:rsid w:val="003A7CBE"/>
    <w:rPr>
      <w:vertAlign w:val="superscript"/>
    </w:rPr>
  </w:style>
  <w:style w:type="numbering" w:customStyle="1" w:styleId="List0">
    <w:name w:val="List 0"/>
    <w:basedOn w:val="NoList"/>
    <w:rsid w:val="00F11A40"/>
    <w:pPr>
      <w:numPr>
        <w:numId w:val="6"/>
      </w:numPr>
    </w:pPr>
  </w:style>
  <w:style w:type="paragraph" w:customStyle="1" w:styleId="style2">
    <w:name w:val="style2"/>
    <w:basedOn w:val="Normal"/>
    <w:rsid w:val="00CD62A7"/>
    <w:pPr>
      <w:overflowPunct/>
      <w:autoSpaceDE/>
      <w:autoSpaceDN/>
      <w:adjustRightInd/>
      <w:spacing w:before="100" w:beforeAutospacing="1" w:after="100" w:afterAutospacing="1"/>
      <w:jc w:val="left"/>
      <w:textAlignment w:val="auto"/>
    </w:pPr>
    <w:rPr>
      <w:rFonts w:ascii="Verdana" w:hAnsi="Verdana"/>
      <w:sz w:val="18"/>
      <w:szCs w:val="18"/>
      <w:lang w:eastAsia="en-GB"/>
    </w:rPr>
  </w:style>
  <w:style w:type="character" w:customStyle="1" w:styleId="normal-c-c21">
    <w:name w:val="normal-c-c21"/>
    <w:rsid w:val="00CD62A7"/>
    <w:rPr>
      <w:rFonts w:ascii="Century Gothic" w:hAnsi="Century Gothic" w:hint="default"/>
      <w:sz w:val="24"/>
      <w:szCs w:val="24"/>
    </w:rPr>
  </w:style>
  <w:style w:type="paragraph" w:styleId="BodyTextFirstIndent">
    <w:name w:val="Body Text First Indent"/>
    <w:basedOn w:val="BodyText"/>
    <w:link w:val="BodyTextFirstIndentChar"/>
    <w:rsid w:val="0038483F"/>
    <w:pPr>
      <w:overflowPunct w:val="0"/>
      <w:autoSpaceDE w:val="0"/>
      <w:autoSpaceDN w:val="0"/>
      <w:adjustRightInd w:val="0"/>
      <w:spacing w:after="120" w:line="240" w:lineRule="auto"/>
      <w:ind w:firstLine="210"/>
      <w:jc w:val="both"/>
      <w:textAlignment w:val="baseline"/>
    </w:pPr>
    <w:rPr>
      <w:rFonts w:ascii="Arial" w:hAnsi="Arial"/>
      <w:sz w:val="20"/>
    </w:rPr>
  </w:style>
  <w:style w:type="character" w:customStyle="1" w:styleId="BodyTextChar">
    <w:name w:val="Body Text Char"/>
    <w:link w:val="BodyText"/>
    <w:rsid w:val="0038483F"/>
    <w:rPr>
      <w:sz w:val="24"/>
      <w:lang w:eastAsia="en-US"/>
    </w:rPr>
  </w:style>
  <w:style w:type="character" w:customStyle="1" w:styleId="BodyTextFirstIndentChar">
    <w:name w:val="Body Text First Indent Char"/>
    <w:link w:val="BodyTextFirstIndent"/>
    <w:rsid w:val="0038483F"/>
    <w:rPr>
      <w:rFonts w:ascii="Arial" w:hAnsi="Arial"/>
      <w:sz w:val="24"/>
      <w:lang w:eastAsia="en-US"/>
    </w:rPr>
  </w:style>
  <w:style w:type="character" w:customStyle="1" w:styleId="casenumber">
    <w:name w:val="casenumber"/>
    <w:rsid w:val="00BE7D2C"/>
  </w:style>
  <w:style w:type="character" w:styleId="CommentReference">
    <w:name w:val="annotation reference"/>
    <w:rsid w:val="004C0858"/>
    <w:rPr>
      <w:sz w:val="16"/>
      <w:szCs w:val="16"/>
    </w:rPr>
  </w:style>
  <w:style w:type="paragraph" w:styleId="CommentText">
    <w:name w:val="annotation text"/>
    <w:basedOn w:val="Normal"/>
    <w:link w:val="CommentTextChar"/>
    <w:rsid w:val="004C0858"/>
  </w:style>
  <w:style w:type="character" w:customStyle="1" w:styleId="CommentTextChar">
    <w:name w:val="Comment Text Char"/>
    <w:link w:val="CommentText"/>
    <w:rsid w:val="004C0858"/>
    <w:rPr>
      <w:rFonts w:ascii="Arial" w:hAnsi="Arial"/>
      <w:lang w:eastAsia="en-US"/>
    </w:rPr>
  </w:style>
  <w:style w:type="paragraph" w:styleId="CommentSubject">
    <w:name w:val="annotation subject"/>
    <w:basedOn w:val="CommentText"/>
    <w:next w:val="CommentText"/>
    <w:link w:val="CommentSubjectChar"/>
    <w:rsid w:val="004C0858"/>
    <w:rPr>
      <w:b/>
      <w:bCs/>
    </w:rPr>
  </w:style>
  <w:style w:type="character" w:customStyle="1" w:styleId="CommentSubjectChar">
    <w:name w:val="Comment Subject Char"/>
    <w:link w:val="CommentSubject"/>
    <w:rsid w:val="004C0858"/>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545"/>
    <w:pPr>
      <w:overflowPunct w:val="0"/>
      <w:autoSpaceDE w:val="0"/>
      <w:autoSpaceDN w:val="0"/>
      <w:adjustRightInd w:val="0"/>
      <w:jc w:val="both"/>
      <w:textAlignment w:val="baseline"/>
    </w:pPr>
    <w:rPr>
      <w:rFonts w:ascii="Arial" w:hAnsi="Arial"/>
      <w:lang w:eastAsia="en-US"/>
    </w:rPr>
  </w:style>
  <w:style w:type="paragraph" w:styleId="Heading1">
    <w:name w:val="heading 1"/>
    <w:basedOn w:val="Normal"/>
    <w:next w:val="Normal"/>
    <w:qFormat/>
    <w:pPr>
      <w:keepNext/>
      <w:overflowPunct/>
      <w:autoSpaceDE/>
      <w:autoSpaceDN/>
      <w:adjustRightInd/>
      <w:jc w:val="left"/>
      <w:textAlignment w:val="auto"/>
      <w:outlineLvl w:val="0"/>
    </w:pPr>
    <w:rPr>
      <w:rFonts w:ascii="Times New Roman" w:hAnsi="Times New Roman"/>
      <w:sz w:val="24"/>
    </w:rPr>
  </w:style>
  <w:style w:type="paragraph" w:styleId="Heading2">
    <w:name w:val="heading 2"/>
    <w:basedOn w:val="Normal"/>
    <w:next w:val="Normal"/>
    <w:qFormat/>
    <w:rsid w:val="00891813"/>
    <w:pPr>
      <w:keepNext/>
      <w:spacing w:before="240" w:after="60"/>
      <w:outlineLvl w:val="1"/>
    </w:pPr>
    <w:rPr>
      <w:rFonts w:cs="Arial"/>
      <w:b/>
      <w:bCs/>
      <w:i/>
      <w:iCs/>
      <w:sz w:val="28"/>
      <w:szCs w:val="28"/>
    </w:rPr>
  </w:style>
  <w:style w:type="paragraph" w:styleId="Heading3">
    <w:name w:val="heading 3"/>
    <w:basedOn w:val="Normal"/>
    <w:next w:val="Normal"/>
    <w:qFormat/>
    <w:rsid w:val="0050694E"/>
    <w:pPr>
      <w:keepNext/>
      <w:overflowPunct/>
      <w:autoSpaceDE/>
      <w:autoSpaceDN/>
      <w:adjustRightInd/>
      <w:jc w:val="left"/>
      <w:textAlignment w:val="auto"/>
      <w:outlineLvl w:val="2"/>
    </w:pPr>
    <w:rPr>
      <w:rFonts w:ascii="Times New Roman" w:hAnsi="Times New Roman"/>
      <w:color w:val="FFFF00"/>
      <w:sz w:val="32"/>
    </w:rPr>
  </w:style>
  <w:style w:type="paragraph" w:styleId="Heading4">
    <w:name w:val="heading 4"/>
    <w:basedOn w:val="Normal"/>
    <w:next w:val="Normal"/>
    <w:qFormat/>
    <w:rsid w:val="00D04ED5"/>
    <w:pPr>
      <w:keepNext/>
      <w:overflowPunct/>
      <w:autoSpaceDE/>
      <w:autoSpaceDN/>
      <w:adjustRightInd/>
      <w:spacing w:before="240" w:after="60"/>
      <w:textAlignment w:val="auto"/>
      <w:outlineLvl w:val="3"/>
    </w:pPr>
    <w:rPr>
      <w:rFonts w:ascii="Times New Roman" w:hAnsi="Times New Roman"/>
      <w:b/>
      <w:bCs/>
      <w:sz w:val="28"/>
      <w:szCs w:val="28"/>
    </w:rPr>
  </w:style>
  <w:style w:type="paragraph" w:styleId="Heading5">
    <w:name w:val="heading 5"/>
    <w:basedOn w:val="Normal"/>
    <w:next w:val="Normal"/>
    <w:qFormat/>
    <w:rsid w:val="0050694E"/>
    <w:pPr>
      <w:keepNext/>
      <w:overflowPunct/>
      <w:autoSpaceDE/>
      <w:autoSpaceDN/>
      <w:adjustRightInd/>
      <w:ind w:left="567" w:hanging="567"/>
      <w:textAlignment w:val="auto"/>
      <w:outlineLvl w:val="4"/>
    </w:pPr>
    <w:rPr>
      <w:rFonts w:ascii="Times New Roman" w:hAnsi="Times New Roman"/>
      <w:b/>
      <w:bCs/>
      <w:sz w:val="24"/>
      <w:u w:val="single"/>
      <w:lang w:val="en-US"/>
    </w:rPr>
  </w:style>
  <w:style w:type="paragraph" w:styleId="Heading6">
    <w:name w:val="heading 6"/>
    <w:basedOn w:val="Normal"/>
    <w:next w:val="Normal"/>
    <w:qFormat/>
    <w:rsid w:val="0050694E"/>
    <w:pPr>
      <w:spacing w:before="240" w:after="60"/>
      <w:outlineLvl w:val="5"/>
    </w:pPr>
    <w:rPr>
      <w:rFonts w:ascii="Times New Roman" w:hAnsi="Times New Roman"/>
      <w:b/>
      <w:bCs/>
      <w:sz w:val="22"/>
      <w:szCs w:val="22"/>
    </w:rPr>
  </w:style>
  <w:style w:type="paragraph" w:styleId="Heading7">
    <w:name w:val="heading 7"/>
    <w:basedOn w:val="Normal"/>
    <w:next w:val="Normal"/>
    <w:qFormat/>
    <w:rsid w:val="0050694E"/>
    <w:pPr>
      <w:spacing w:before="240" w:after="60"/>
      <w:outlineLvl w:val="6"/>
    </w:pPr>
    <w:rPr>
      <w:rFonts w:ascii="Times New Roman" w:hAnsi="Times New Roman"/>
      <w:sz w:val="24"/>
      <w:szCs w:val="24"/>
    </w:rPr>
  </w:style>
  <w:style w:type="paragraph" w:styleId="Heading8">
    <w:name w:val="heading 8"/>
    <w:basedOn w:val="Normal"/>
    <w:next w:val="Normal"/>
    <w:qFormat/>
    <w:rsid w:val="0050694E"/>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overflowPunct/>
      <w:autoSpaceDE/>
      <w:autoSpaceDN/>
      <w:adjustRightInd/>
      <w:spacing w:line="480" w:lineRule="auto"/>
      <w:jc w:val="left"/>
      <w:textAlignment w:val="auto"/>
    </w:pPr>
    <w:rPr>
      <w:rFonts w:ascii="Times New Roman" w:hAnsi="Times New Roman"/>
      <w:sz w:val="24"/>
    </w:rPr>
  </w:style>
  <w:style w:type="character" w:styleId="Hyperlink">
    <w:name w:val="Hyperlink"/>
    <w:rsid w:val="00975AA8"/>
    <w:rPr>
      <w:color w:val="0000FF"/>
      <w:u w:val="single"/>
    </w:rPr>
  </w:style>
  <w:style w:type="paragraph" w:customStyle="1" w:styleId="Style1">
    <w:name w:val="Style1"/>
    <w:basedOn w:val="Normal"/>
    <w:rsid w:val="00B559D6"/>
    <w:pPr>
      <w:tabs>
        <w:tab w:val="left" w:pos="2160"/>
      </w:tabs>
      <w:suppressAutoHyphens/>
      <w:overflowPunct/>
      <w:autoSpaceDE/>
      <w:autoSpaceDN/>
      <w:adjustRightInd/>
      <w:textAlignment w:val="auto"/>
    </w:pPr>
    <w:rPr>
      <w:rFonts w:ascii="Palatino" w:hAnsi="Palatino"/>
      <w:spacing w:val="-2"/>
      <w:sz w:val="24"/>
    </w:rPr>
  </w:style>
  <w:style w:type="paragraph" w:styleId="BalloonText">
    <w:name w:val="Balloon Text"/>
    <w:basedOn w:val="Normal"/>
    <w:semiHidden/>
    <w:rsid w:val="00641EAD"/>
    <w:rPr>
      <w:rFonts w:ascii="Tahoma" w:hAnsi="Tahoma" w:cs="Tahoma"/>
      <w:sz w:val="16"/>
      <w:szCs w:val="16"/>
    </w:rPr>
  </w:style>
  <w:style w:type="paragraph" w:styleId="BodyTextIndent">
    <w:name w:val="Body Text Indent"/>
    <w:basedOn w:val="Normal"/>
    <w:rsid w:val="00C507AA"/>
    <w:pPr>
      <w:overflowPunct/>
      <w:autoSpaceDE/>
      <w:autoSpaceDN/>
      <w:adjustRightInd/>
      <w:spacing w:after="120"/>
      <w:ind w:left="283"/>
      <w:jc w:val="left"/>
      <w:textAlignment w:val="auto"/>
    </w:pPr>
    <w:rPr>
      <w:rFonts w:ascii="Verdana" w:hAnsi="Verdana"/>
      <w:color w:val="001E6B"/>
      <w:lang w:eastAsia="en-GB"/>
    </w:rPr>
  </w:style>
  <w:style w:type="paragraph" w:styleId="BodyTextIndent2">
    <w:name w:val="Body Text Indent 2"/>
    <w:basedOn w:val="Normal"/>
    <w:rsid w:val="00C507AA"/>
    <w:pPr>
      <w:overflowPunct/>
      <w:autoSpaceDE/>
      <w:autoSpaceDN/>
      <w:adjustRightInd/>
      <w:spacing w:after="120" w:line="480" w:lineRule="auto"/>
      <w:ind w:left="283"/>
      <w:jc w:val="left"/>
      <w:textAlignment w:val="auto"/>
    </w:pPr>
    <w:rPr>
      <w:rFonts w:ascii="Verdana" w:hAnsi="Verdana"/>
      <w:color w:val="001E6B"/>
      <w:lang w:eastAsia="en-GB"/>
    </w:rPr>
  </w:style>
  <w:style w:type="table" w:styleId="TableGrid">
    <w:name w:val="Table Grid"/>
    <w:basedOn w:val="TableNormal"/>
    <w:rsid w:val="00C507AA"/>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7CE5"/>
    <w:pPr>
      <w:overflowPunct/>
      <w:autoSpaceDE/>
      <w:autoSpaceDN/>
      <w:adjustRightInd/>
      <w:spacing w:before="195" w:after="195"/>
      <w:jc w:val="left"/>
      <w:textAlignment w:val="auto"/>
    </w:pPr>
    <w:rPr>
      <w:rFonts w:eastAsia="Arial Unicode MS" w:cs="Arial"/>
      <w:sz w:val="24"/>
      <w:szCs w:val="24"/>
    </w:rPr>
  </w:style>
  <w:style w:type="character" w:styleId="FollowedHyperlink">
    <w:name w:val="FollowedHyperlink"/>
    <w:rsid w:val="0038500A"/>
    <w:rPr>
      <w:color w:val="606420"/>
      <w:u w:val="single"/>
    </w:rPr>
  </w:style>
  <w:style w:type="paragraph" w:styleId="BodyText2">
    <w:name w:val="Body Text 2"/>
    <w:basedOn w:val="Normal"/>
    <w:rsid w:val="0050694E"/>
    <w:pPr>
      <w:overflowPunct/>
      <w:autoSpaceDE/>
      <w:autoSpaceDN/>
      <w:adjustRightInd/>
      <w:jc w:val="left"/>
      <w:textAlignment w:val="auto"/>
    </w:pPr>
    <w:rPr>
      <w:rFonts w:ascii="Times New Roman" w:hAnsi="Times New Roman"/>
      <w:sz w:val="22"/>
    </w:rPr>
  </w:style>
  <w:style w:type="paragraph" w:styleId="Title">
    <w:name w:val="Title"/>
    <w:basedOn w:val="Normal"/>
    <w:qFormat/>
    <w:rsid w:val="0050694E"/>
    <w:pPr>
      <w:overflowPunct/>
      <w:autoSpaceDE/>
      <w:autoSpaceDN/>
      <w:adjustRightInd/>
      <w:jc w:val="center"/>
      <w:textAlignment w:val="auto"/>
    </w:pPr>
    <w:rPr>
      <w:rFonts w:ascii="Times New Roman" w:hAnsi="Times New Roman"/>
      <w:b/>
      <w:bCs/>
      <w:sz w:val="28"/>
      <w:szCs w:val="24"/>
    </w:rPr>
  </w:style>
  <w:style w:type="character" w:styleId="Strong">
    <w:name w:val="Strong"/>
    <w:qFormat/>
    <w:rsid w:val="00873CC1"/>
    <w:rPr>
      <w:b/>
      <w:bCs/>
    </w:rPr>
  </w:style>
  <w:style w:type="character" w:customStyle="1" w:styleId="sr1">
    <w:name w:val="sr1"/>
    <w:rsid w:val="001F0A72"/>
    <w:rPr>
      <w:shd w:val="clear" w:color="auto" w:fill="FFCC00"/>
    </w:rPr>
  </w:style>
  <w:style w:type="paragraph" w:customStyle="1" w:styleId="p5">
    <w:name w:val="p5"/>
    <w:basedOn w:val="Normal"/>
    <w:rsid w:val="0036363B"/>
    <w:pPr>
      <w:widowControl w:val="0"/>
      <w:tabs>
        <w:tab w:val="left" w:pos="6060"/>
      </w:tabs>
      <w:overflowPunct/>
      <w:autoSpaceDE/>
      <w:autoSpaceDN/>
      <w:adjustRightInd/>
      <w:spacing w:line="240" w:lineRule="atLeast"/>
      <w:ind w:left="4620"/>
      <w:jc w:val="left"/>
      <w:textAlignment w:val="auto"/>
    </w:pPr>
    <w:rPr>
      <w:rFonts w:ascii="Times" w:hAnsi="Times"/>
      <w:sz w:val="24"/>
      <w:lang w:val="en-US"/>
    </w:rPr>
  </w:style>
  <w:style w:type="paragraph" w:styleId="ListParagraph">
    <w:name w:val="List Paragraph"/>
    <w:basedOn w:val="Normal"/>
    <w:uiPriority w:val="34"/>
    <w:qFormat/>
    <w:rsid w:val="002E0F3B"/>
    <w:pPr>
      <w:ind w:left="720"/>
    </w:pPr>
  </w:style>
  <w:style w:type="paragraph" w:styleId="FootnoteText">
    <w:name w:val="footnote text"/>
    <w:basedOn w:val="Normal"/>
    <w:link w:val="FootnoteTextChar"/>
    <w:uiPriority w:val="99"/>
    <w:rsid w:val="003A7CBE"/>
    <w:pPr>
      <w:overflowPunct/>
      <w:autoSpaceDE/>
      <w:autoSpaceDN/>
      <w:adjustRightInd/>
      <w:jc w:val="left"/>
      <w:textAlignment w:val="auto"/>
    </w:pPr>
    <w:rPr>
      <w:rFonts w:ascii="Times New Roman" w:hAnsi="Times New Roman"/>
      <w:lang w:eastAsia="en-GB"/>
    </w:rPr>
  </w:style>
  <w:style w:type="character" w:customStyle="1" w:styleId="FootnoteTextChar">
    <w:name w:val="Footnote Text Char"/>
    <w:basedOn w:val="DefaultParagraphFont"/>
    <w:link w:val="FootnoteText"/>
    <w:uiPriority w:val="99"/>
    <w:rsid w:val="003A7CBE"/>
  </w:style>
  <w:style w:type="character" w:styleId="FootnoteReference">
    <w:name w:val="footnote reference"/>
    <w:uiPriority w:val="99"/>
    <w:rsid w:val="003A7CBE"/>
    <w:rPr>
      <w:vertAlign w:val="superscript"/>
    </w:rPr>
  </w:style>
  <w:style w:type="numbering" w:customStyle="1" w:styleId="List0">
    <w:name w:val="List 0"/>
    <w:basedOn w:val="NoList"/>
    <w:rsid w:val="00F11A40"/>
    <w:pPr>
      <w:numPr>
        <w:numId w:val="6"/>
      </w:numPr>
    </w:pPr>
  </w:style>
  <w:style w:type="paragraph" w:customStyle="1" w:styleId="style2">
    <w:name w:val="style2"/>
    <w:basedOn w:val="Normal"/>
    <w:rsid w:val="00CD62A7"/>
    <w:pPr>
      <w:overflowPunct/>
      <w:autoSpaceDE/>
      <w:autoSpaceDN/>
      <w:adjustRightInd/>
      <w:spacing w:before="100" w:beforeAutospacing="1" w:after="100" w:afterAutospacing="1"/>
      <w:jc w:val="left"/>
      <w:textAlignment w:val="auto"/>
    </w:pPr>
    <w:rPr>
      <w:rFonts w:ascii="Verdana" w:hAnsi="Verdana"/>
      <w:sz w:val="18"/>
      <w:szCs w:val="18"/>
      <w:lang w:eastAsia="en-GB"/>
    </w:rPr>
  </w:style>
  <w:style w:type="character" w:customStyle="1" w:styleId="normal-c-c21">
    <w:name w:val="normal-c-c21"/>
    <w:rsid w:val="00CD62A7"/>
    <w:rPr>
      <w:rFonts w:ascii="Century Gothic" w:hAnsi="Century Gothic" w:hint="default"/>
      <w:sz w:val="24"/>
      <w:szCs w:val="24"/>
    </w:rPr>
  </w:style>
  <w:style w:type="paragraph" w:styleId="BodyTextFirstIndent">
    <w:name w:val="Body Text First Indent"/>
    <w:basedOn w:val="BodyText"/>
    <w:link w:val="BodyTextFirstIndentChar"/>
    <w:rsid w:val="0038483F"/>
    <w:pPr>
      <w:overflowPunct w:val="0"/>
      <w:autoSpaceDE w:val="0"/>
      <w:autoSpaceDN w:val="0"/>
      <w:adjustRightInd w:val="0"/>
      <w:spacing w:after="120" w:line="240" w:lineRule="auto"/>
      <w:ind w:firstLine="210"/>
      <w:jc w:val="both"/>
      <w:textAlignment w:val="baseline"/>
    </w:pPr>
    <w:rPr>
      <w:rFonts w:ascii="Arial" w:hAnsi="Arial"/>
      <w:sz w:val="20"/>
    </w:rPr>
  </w:style>
  <w:style w:type="character" w:customStyle="1" w:styleId="BodyTextChar">
    <w:name w:val="Body Text Char"/>
    <w:link w:val="BodyText"/>
    <w:rsid w:val="0038483F"/>
    <w:rPr>
      <w:sz w:val="24"/>
      <w:lang w:eastAsia="en-US"/>
    </w:rPr>
  </w:style>
  <w:style w:type="character" w:customStyle="1" w:styleId="BodyTextFirstIndentChar">
    <w:name w:val="Body Text First Indent Char"/>
    <w:link w:val="BodyTextFirstIndent"/>
    <w:rsid w:val="0038483F"/>
    <w:rPr>
      <w:rFonts w:ascii="Arial" w:hAnsi="Arial"/>
      <w:sz w:val="24"/>
      <w:lang w:eastAsia="en-US"/>
    </w:rPr>
  </w:style>
  <w:style w:type="character" w:customStyle="1" w:styleId="casenumber">
    <w:name w:val="casenumber"/>
    <w:rsid w:val="00BE7D2C"/>
  </w:style>
  <w:style w:type="character" w:styleId="CommentReference">
    <w:name w:val="annotation reference"/>
    <w:rsid w:val="004C0858"/>
    <w:rPr>
      <w:sz w:val="16"/>
      <w:szCs w:val="16"/>
    </w:rPr>
  </w:style>
  <w:style w:type="paragraph" w:styleId="CommentText">
    <w:name w:val="annotation text"/>
    <w:basedOn w:val="Normal"/>
    <w:link w:val="CommentTextChar"/>
    <w:rsid w:val="004C0858"/>
  </w:style>
  <w:style w:type="character" w:customStyle="1" w:styleId="CommentTextChar">
    <w:name w:val="Comment Text Char"/>
    <w:link w:val="CommentText"/>
    <w:rsid w:val="004C0858"/>
    <w:rPr>
      <w:rFonts w:ascii="Arial" w:hAnsi="Arial"/>
      <w:lang w:eastAsia="en-US"/>
    </w:rPr>
  </w:style>
  <w:style w:type="paragraph" w:styleId="CommentSubject">
    <w:name w:val="annotation subject"/>
    <w:basedOn w:val="CommentText"/>
    <w:next w:val="CommentText"/>
    <w:link w:val="CommentSubjectChar"/>
    <w:rsid w:val="004C0858"/>
    <w:rPr>
      <w:b/>
      <w:bCs/>
    </w:rPr>
  </w:style>
  <w:style w:type="character" w:customStyle="1" w:styleId="CommentSubjectChar">
    <w:name w:val="Comment Subject Char"/>
    <w:link w:val="CommentSubject"/>
    <w:rsid w:val="004C085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48611">
      <w:bodyDiv w:val="1"/>
      <w:marLeft w:val="0"/>
      <w:marRight w:val="0"/>
      <w:marTop w:val="0"/>
      <w:marBottom w:val="0"/>
      <w:divBdr>
        <w:top w:val="none" w:sz="0" w:space="0" w:color="auto"/>
        <w:left w:val="none" w:sz="0" w:space="0" w:color="auto"/>
        <w:bottom w:val="none" w:sz="0" w:space="0" w:color="auto"/>
        <w:right w:val="none" w:sz="0" w:space="0" w:color="auto"/>
      </w:divBdr>
    </w:div>
    <w:div w:id="1021011805">
      <w:bodyDiv w:val="1"/>
      <w:marLeft w:val="0"/>
      <w:marRight w:val="0"/>
      <w:marTop w:val="0"/>
      <w:marBottom w:val="0"/>
      <w:divBdr>
        <w:top w:val="none" w:sz="0" w:space="0" w:color="auto"/>
        <w:left w:val="none" w:sz="0" w:space="0" w:color="auto"/>
        <w:bottom w:val="none" w:sz="0" w:space="0" w:color="auto"/>
        <w:right w:val="none" w:sz="0" w:space="0" w:color="auto"/>
      </w:divBdr>
    </w:div>
    <w:div w:id="1247686094">
      <w:bodyDiv w:val="1"/>
      <w:marLeft w:val="0"/>
      <w:marRight w:val="0"/>
      <w:marTop w:val="0"/>
      <w:marBottom w:val="0"/>
      <w:divBdr>
        <w:top w:val="none" w:sz="0" w:space="0" w:color="auto"/>
        <w:left w:val="none" w:sz="0" w:space="0" w:color="auto"/>
        <w:bottom w:val="none" w:sz="0" w:space="0" w:color="auto"/>
        <w:right w:val="none" w:sz="0" w:space="0" w:color="auto"/>
      </w:divBdr>
    </w:div>
    <w:div w:id="1256086106">
      <w:bodyDiv w:val="1"/>
      <w:marLeft w:val="0"/>
      <w:marRight w:val="0"/>
      <w:marTop w:val="0"/>
      <w:marBottom w:val="0"/>
      <w:divBdr>
        <w:top w:val="none" w:sz="0" w:space="0" w:color="auto"/>
        <w:left w:val="none" w:sz="0" w:space="0" w:color="auto"/>
        <w:bottom w:val="none" w:sz="0" w:space="0" w:color="auto"/>
        <w:right w:val="none" w:sz="0" w:space="0" w:color="auto"/>
      </w:divBdr>
      <w:divsChild>
        <w:div w:id="74135751">
          <w:marLeft w:val="0"/>
          <w:marRight w:val="0"/>
          <w:marTop w:val="100"/>
          <w:marBottom w:val="100"/>
          <w:divBdr>
            <w:top w:val="none" w:sz="0" w:space="0" w:color="auto"/>
            <w:left w:val="none" w:sz="0" w:space="0" w:color="auto"/>
            <w:bottom w:val="none" w:sz="0" w:space="0" w:color="auto"/>
            <w:right w:val="none" w:sz="0" w:space="0" w:color="auto"/>
          </w:divBdr>
          <w:divsChild>
            <w:div w:id="2140147386">
              <w:marLeft w:val="0"/>
              <w:marRight w:val="0"/>
              <w:marTop w:val="0"/>
              <w:marBottom w:val="0"/>
              <w:divBdr>
                <w:top w:val="none" w:sz="0" w:space="0" w:color="auto"/>
                <w:left w:val="none" w:sz="0" w:space="0" w:color="auto"/>
                <w:bottom w:val="none" w:sz="0" w:space="0" w:color="auto"/>
                <w:right w:val="none" w:sz="0" w:space="0" w:color="auto"/>
              </w:divBdr>
              <w:divsChild>
                <w:div w:id="1968272018">
                  <w:marLeft w:val="0"/>
                  <w:marRight w:val="0"/>
                  <w:marTop w:val="0"/>
                  <w:marBottom w:val="0"/>
                  <w:divBdr>
                    <w:top w:val="none" w:sz="0" w:space="0" w:color="auto"/>
                    <w:left w:val="none" w:sz="0" w:space="0" w:color="auto"/>
                    <w:bottom w:val="none" w:sz="0" w:space="0" w:color="auto"/>
                    <w:right w:val="none" w:sz="0" w:space="0" w:color="auto"/>
                  </w:divBdr>
                  <w:divsChild>
                    <w:div w:id="1854882610">
                      <w:marLeft w:val="0"/>
                      <w:marRight w:val="0"/>
                      <w:marTop w:val="0"/>
                      <w:marBottom w:val="0"/>
                      <w:divBdr>
                        <w:top w:val="none" w:sz="0" w:space="0" w:color="auto"/>
                        <w:left w:val="none" w:sz="0" w:space="0" w:color="auto"/>
                        <w:bottom w:val="none" w:sz="0" w:space="0" w:color="auto"/>
                        <w:right w:val="none" w:sz="0" w:space="0" w:color="auto"/>
                      </w:divBdr>
                      <w:divsChild>
                        <w:div w:id="1034771996">
                          <w:marLeft w:val="75"/>
                          <w:marRight w:val="150"/>
                          <w:marTop w:val="0"/>
                          <w:marBottom w:val="0"/>
                          <w:divBdr>
                            <w:top w:val="none" w:sz="0" w:space="0" w:color="auto"/>
                            <w:left w:val="none" w:sz="0" w:space="0" w:color="auto"/>
                            <w:bottom w:val="none" w:sz="0" w:space="0" w:color="auto"/>
                            <w:right w:val="none" w:sz="0" w:space="0" w:color="auto"/>
                          </w:divBdr>
                          <w:divsChild>
                            <w:div w:id="1562129213">
                              <w:marLeft w:val="0"/>
                              <w:marRight w:val="0"/>
                              <w:marTop w:val="0"/>
                              <w:marBottom w:val="150"/>
                              <w:divBdr>
                                <w:top w:val="none" w:sz="0" w:space="0" w:color="auto"/>
                                <w:left w:val="none" w:sz="0" w:space="0" w:color="auto"/>
                                <w:bottom w:val="none" w:sz="0" w:space="0" w:color="auto"/>
                                <w:right w:val="none" w:sz="0" w:space="0" w:color="auto"/>
                              </w:divBdr>
                              <w:divsChild>
                                <w:div w:id="20968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484079">
      <w:bodyDiv w:val="1"/>
      <w:marLeft w:val="0"/>
      <w:marRight w:val="0"/>
      <w:marTop w:val="0"/>
      <w:marBottom w:val="0"/>
      <w:divBdr>
        <w:top w:val="none" w:sz="0" w:space="0" w:color="auto"/>
        <w:left w:val="none" w:sz="0" w:space="0" w:color="auto"/>
        <w:bottom w:val="none" w:sz="0" w:space="0" w:color="auto"/>
        <w:right w:val="none" w:sz="0" w:space="0" w:color="auto"/>
      </w:divBdr>
    </w:div>
    <w:div w:id="2114742673">
      <w:bodyDiv w:val="1"/>
      <w:marLeft w:val="0"/>
      <w:marRight w:val="0"/>
      <w:marTop w:val="0"/>
      <w:marBottom w:val="0"/>
      <w:divBdr>
        <w:top w:val="none" w:sz="0" w:space="0" w:color="auto"/>
        <w:left w:val="none" w:sz="0" w:space="0" w:color="auto"/>
        <w:bottom w:val="none" w:sz="0" w:space="0" w:color="auto"/>
        <w:right w:val="none" w:sz="0" w:space="0" w:color="auto"/>
      </w:divBdr>
      <w:divsChild>
        <w:div w:id="520895622">
          <w:marLeft w:val="0"/>
          <w:marRight w:val="0"/>
          <w:marTop w:val="100"/>
          <w:marBottom w:val="100"/>
          <w:divBdr>
            <w:top w:val="none" w:sz="0" w:space="0" w:color="auto"/>
            <w:left w:val="none" w:sz="0" w:space="0" w:color="auto"/>
            <w:bottom w:val="none" w:sz="0" w:space="0" w:color="auto"/>
            <w:right w:val="none" w:sz="0" w:space="0" w:color="auto"/>
          </w:divBdr>
          <w:divsChild>
            <w:div w:id="84619665">
              <w:marLeft w:val="0"/>
              <w:marRight w:val="0"/>
              <w:marTop w:val="0"/>
              <w:marBottom w:val="0"/>
              <w:divBdr>
                <w:top w:val="none" w:sz="0" w:space="0" w:color="auto"/>
                <w:left w:val="none" w:sz="0" w:space="0" w:color="auto"/>
                <w:bottom w:val="none" w:sz="0" w:space="0" w:color="auto"/>
                <w:right w:val="none" w:sz="0" w:space="0" w:color="auto"/>
              </w:divBdr>
              <w:divsChild>
                <w:div w:id="491725793">
                  <w:marLeft w:val="0"/>
                  <w:marRight w:val="0"/>
                  <w:marTop w:val="0"/>
                  <w:marBottom w:val="0"/>
                  <w:divBdr>
                    <w:top w:val="none" w:sz="0" w:space="0" w:color="auto"/>
                    <w:left w:val="none" w:sz="0" w:space="0" w:color="auto"/>
                    <w:bottom w:val="none" w:sz="0" w:space="0" w:color="auto"/>
                    <w:right w:val="none" w:sz="0" w:space="0" w:color="auto"/>
                  </w:divBdr>
                  <w:divsChild>
                    <w:div w:id="313994681">
                      <w:marLeft w:val="0"/>
                      <w:marRight w:val="0"/>
                      <w:marTop w:val="0"/>
                      <w:marBottom w:val="0"/>
                      <w:divBdr>
                        <w:top w:val="none" w:sz="0" w:space="0" w:color="auto"/>
                        <w:left w:val="none" w:sz="0" w:space="0" w:color="auto"/>
                        <w:bottom w:val="none" w:sz="0" w:space="0" w:color="auto"/>
                        <w:right w:val="none" w:sz="0" w:space="0" w:color="auto"/>
                      </w:divBdr>
                      <w:divsChild>
                        <w:div w:id="989014796">
                          <w:marLeft w:val="75"/>
                          <w:marRight w:val="150"/>
                          <w:marTop w:val="0"/>
                          <w:marBottom w:val="0"/>
                          <w:divBdr>
                            <w:top w:val="none" w:sz="0" w:space="0" w:color="auto"/>
                            <w:left w:val="none" w:sz="0" w:space="0" w:color="auto"/>
                            <w:bottom w:val="none" w:sz="0" w:space="0" w:color="auto"/>
                            <w:right w:val="none" w:sz="0" w:space="0" w:color="auto"/>
                          </w:divBdr>
                          <w:divsChild>
                            <w:div w:id="681012600">
                              <w:marLeft w:val="0"/>
                              <w:marRight w:val="0"/>
                              <w:marTop w:val="0"/>
                              <w:marBottom w:val="150"/>
                              <w:divBdr>
                                <w:top w:val="none" w:sz="0" w:space="0" w:color="auto"/>
                                <w:left w:val="none" w:sz="0" w:space="0" w:color="auto"/>
                                <w:bottom w:val="none" w:sz="0" w:space="0" w:color="auto"/>
                                <w:right w:val="none" w:sz="0" w:space="0" w:color="auto"/>
                              </w:divBdr>
                              <w:divsChild>
                                <w:div w:id="1751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stnorfolk.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st-norfolk.gov.uk/default.aspx?page=2370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curementtenders@West-Norfolk.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Standard%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893E2-28A1-43AF-9BE6-A073CD8B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Document</Template>
  <TotalTime>281</TotalTime>
  <Pages>20</Pages>
  <Words>6594</Words>
  <Characters>35237</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41748</CharactersWithSpaces>
  <SharedDoc>false</SharedDoc>
  <HLinks>
    <vt:vector size="18" baseType="variant">
      <vt:variant>
        <vt:i4>8126496</vt:i4>
      </vt:variant>
      <vt:variant>
        <vt:i4>6</vt:i4>
      </vt:variant>
      <vt:variant>
        <vt:i4>0</vt:i4>
      </vt:variant>
      <vt:variant>
        <vt:i4>5</vt:i4>
      </vt:variant>
      <vt:variant>
        <vt:lpwstr>http://www.westnorfolk.gov.uk/</vt:lpwstr>
      </vt:variant>
      <vt:variant>
        <vt:lpwstr/>
      </vt:variant>
      <vt:variant>
        <vt:i4>7995510</vt:i4>
      </vt:variant>
      <vt:variant>
        <vt:i4>3</vt:i4>
      </vt:variant>
      <vt:variant>
        <vt:i4>0</vt:i4>
      </vt:variant>
      <vt:variant>
        <vt:i4>5</vt:i4>
      </vt:variant>
      <vt:variant>
        <vt:lpwstr>http://www.west-norfolk.gov.uk/default.aspx?page=23705</vt:lpwstr>
      </vt:variant>
      <vt:variant>
        <vt:lpwstr/>
      </vt:variant>
      <vt:variant>
        <vt:i4>7274517</vt:i4>
      </vt:variant>
      <vt:variant>
        <vt:i4>0</vt:i4>
      </vt:variant>
      <vt:variant>
        <vt:i4>0</vt:i4>
      </vt:variant>
      <vt:variant>
        <vt:i4>5</vt:i4>
      </vt:variant>
      <vt:variant>
        <vt:lpwstr>mailto:tony.hague@west-norfolk.gov.uk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creator>jbeckett</dc:creator>
  <cp:lastModifiedBy>Martin Gibbs</cp:lastModifiedBy>
  <cp:revision>42</cp:revision>
  <cp:lastPrinted>2015-08-21T10:02:00Z</cp:lastPrinted>
  <dcterms:created xsi:type="dcterms:W3CDTF">2016-02-16T16:05:00Z</dcterms:created>
  <dcterms:modified xsi:type="dcterms:W3CDTF">2016-04-01T08:56:00Z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MASTER AGREEMENT - services</vt:lpwstr>
  </property>
  <property fmtid="{D5CDD505-2E9C-101B-9397-08002B2CF9AE}" pid="3" name="MatterRef">
    <vt:lpwstr>MatterRef</vt:lpwstr>
  </property>
  <property fmtid="{D5CDD505-2E9C-101B-9397-08002B2CF9AE}" pid="4" name="DocRecipient">
    <vt:lpwstr>DocRecipient</vt:lpwstr>
  </property>
  <property fmtid="{D5CDD505-2E9C-101B-9397-08002B2CF9AE}" pid="5" name="DocContact">
    <vt:lpwstr>DocContact</vt:lpwstr>
  </property>
  <property fmtid="{D5CDD505-2E9C-101B-9397-08002B2CF9AE}" pid="6" name="DocDescription">
    <vt:lpwstr>DocDescription</vt:lpwstr>
  </property>
  <property fmtid="{D5CDD505-2E9C-101B-9397-08002B2CF9AE}" pid="7" name="DocType">
    <vt:lpwstr>DocType</vt:lpwstr>
  </property>
  <property fmtid="{D5CDD505-2E9C-101B-9397-08002B2CF9AE}" pid="8" name="DocTemplate">
    <vt:lpwstr>DocTemplate</vt:lpwstr>
  </property>
  <property fmtid="{D5CDD505-2E9C-101B-9397-08002B2CF9AE}" pid="9" name="DocCreatedBy">
    <vt:lpwstr>DocCreatedBy</vt:lpwstr>
  </property>
  <property fmtid="{D5CDD505-2E9C-101B-9397-08002B2CF9AE}" pid="10" name="DocOwnerId">
    <vt:lpwstr>DocOwnerId</vt:lpwstr>
  </property>
  <property fmtid="{D5CDD505-2E9C-101B-9397-08002B2CF9AE}" pid="11" name="DocDateSent">
    <vt:lpwstr>DocDateSent</vt:lpwstr>
  </property>
  <property fmtid="{D5CDD505-2E9C-101B-9397-08002B2CF9AE}" pid="12" name="MatterType">
    <vt:lpwstr>MatterType</vt:lpwstr>
  </property>
  <property fmtid="{D5CDD505-2E9C-101B-9397-08002B2CF9AE}" pid="13" name="MatterClass">
    <vt:lpwstr>MatterClass</vt:lpwstr>
  </property>
  <property fmtid="{D5CDD505-2E9C-101B-9397-08002B2CF9AE}" pid="14" name="MatterName">
    <vt:lpwstr>MatterName</vt:lpwstr>
  </property>
  <property fmtid="{D5CDD505-2E9C-101B-9397-08002B2CF9AE}" pid="15" name="Client">
    <vt:lpwstr>Client</vt:lpwstr>
  </property>
  <property fmtid="{D5CDD505-2E9C-101B-9397-08002B2CF9AE}" pid="16" name="Account">
    <vt:lpwstr>Account</vt:lpwstr>
  </property>
  <property fmtid="{D5CDD505-2E9C-101B-9397-08002B2CF9AE}" pid="17" name="DocOwnerName">
    <vt:lpwstr>DocOwnerName</vt:lpwstr>
  </property>
  <property fmtid="{D5CDD505-2E9C-101B-9397-08002B2CF9AE}" pid="18" name="DocOwnerEmail">
    <vt:lpwstr>DocOwnerEmail</vt:lpwstr>
  </property>
  <property fmtid="{D5CDD505-2E9C-101B-9397-08002B2CF9AE}" pid="19" name="DocOwnerTelephone">
    <vt:lpwstr>DocOwnerTelephone</vt:lpwstr>
  </property>
  <property fmtid="{D5CDD505-2E9C-101B-9397-08002B2CF9AE}" pid="20" name="DocOwnerFax">
    <vt:lpwstr>DocOwnerFax</vt:lpwstr>
  </property>
  <property fmtid="{D5CDD505-2E9C-101B-9397-08002B2CF9AE}" pid="21" name="DocOwnerLocation">
    <vt:lpwstr>DocOwnerLocation</vt:lpwstr>
  </property>
  <property fmtid="{D5CDD505-2E9C-101B-9397-08002B2CF9AE}" pid="22" name="DocOwnerRole">
    <vt:lpwstr>DocOwnerRole</vt:lpwstr>
  </property>
  <property fmtid="{D5CDD505-2E9C-101B-9397-08002B2CF9AE}" pid="23" name="DocOwnerInitials">
    <vt:lpwstr>DocOwnerInitials</vt:lpwstr>
  </property>
  <property fmtid="{D5CDD505-2E9C-101B-9397-08002B2CF9AE}" pid="24" name="DocCreatorName">
    <vt:lpwstr>DocCreatorName</vt:lpwstr>
  </property>
  <property fmtid="{D5CDD505-2E9C-101B-9397-08002B2CF9AE}" pid="25" name="DocCreatorEmail">
    <vt:lpwstr>DocCreatorEmail</vt:lpwstr>
  </property>
  <property fmtid="{D5CDD505-2E9C-101B-9397-08002B2CF9AE}" pid="26" name="DocCreatorTelephone">
    <vt:lpwstr>DocCreatorTelephone</vt:lpwstr>
  </property>
  <property fmtid="{D5CDD505-2E9C-101B-9397-08002B2CF9AE}" pid="27" name="DocCreatorFax">
    <vt:lpwstr>DocCreatorFax</vt:lpwstr>
  </property>
  <property fmtid="{D5CDD505-2E9C-101B-9397-08002B2CF9AE}" pid="28" name="DocCreatorLocation">
    <vt:lpwstr>DocCreatorLocation</vt:lpwstr>
  </property>
  <property fmtid="{D5CDD505-2E9C-101B-9397-08002B2CF9AE}" pid="29" name="DocCreatorRole">
    <vt:lpwstr>DocCreatorRole</vt:lpwstr>
  </property>
  <property fmtid="{D5CDD505-2E9C-101B-9397-08002B2CF9AE}" pid="30" name="DocCreatorInitials">
    <vt:lpwstr>DocCreatorInitials</vt:lpwstr>
  </property>
</Properties>
</file>