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D0" w:rsidRPr="003C395B" w:rsidRDefault="00315F70" w:rsidP="00351B04">
      <w:pPr>
        <w:spacing w:after="120" w:line="240" w:lineRule="auto"/>
        <w:jc w:val="both"/>
        <w:rPr>
          <w:rFonts w:ascii="Cambria" w:hAnsi="Cambria"/>
          <w:b/>
          <w:sz w:val="20"/>
          <w:szCs w:val="20"/>
        </w:rPr>
      </w:pPr>
      <w:r w:rsidRPr="003C395B">
        <w:rPr>
          <w:rFonts w:ascii="Cambria" w:hAnsi="Cambria"/>
          <w:b/>
          <w:sz w:val="20"/>
          <w:szCs w:val="20"/>
        </w:rPr>
        <w:t>Cragg Management Services</w:t>
      </w:r>
    </w:p>
    <w:p w:rsidR="00315F70" w:rsidRPr="003C395B" w:rsidRDefault="00315F70" w:rsidP="00351B04">
      <w:pPr>
        <w:spacing w:after="120" w:line="240" w:lineRule="auto"/>
        <w:jc w:val="both"/>
        <w:rPr>
          <w:rFonts w:ascii="Cambria" w:hAnsi="Cambria"/>
          <w:sz w:val="20"/>
          <w:szCs w:val="20"/>
        </w:rPr>
      </w:pPr>
      <w:r w:rsidRPr="003C395B">
        <w:rPr>
          <w:rFonts w:ascii="Cambria" w:hAnsi="Cambria"/>
          <w:sz w:val="20"/>
          <w:szCs w:val="20"/>
        </w:rPr>
        <w:t>CMS is a project management company specialising in arts and heritage projects.  We work with museums, theatres, cathedrals, ecclesiastical buildings, both in the public and private sector.</w:t>
      </w:r>
    </w:p>
    <w:p w:rsidR="00315F70" w:rsidRPr="003C395B" w:rsidRDefault="00315F70" w:rsidP="00351B04">
      <w:pPr>
        <w:spacing w:after="120" w:line="240" w:lineRule="auto"/>
        <w:jc w:val="both"/>
        <w:rPr>
          <w:rFonts w:ascii="Cambria" w:hAnsi="Cambria"/>
          <w:sz w:val="20"/>
          <w:szCs w:val="20"/>
        </w:rPr>
      </w:pPr>
      <w:r w:rsidRPr="003C395B">
        <w:rPr>
          <w:rFonts w:ascii="Cambria" w:hAnsi="Cambria"/>
          <w:sz w:val="20"/>
          <w:szCs w:val="20"/>
        </w:rPr>
        <w:t>We offer traditional project management services typically overseeing capital projects and developments within the arts and heritage sector.  We also deliver business plans, activity plans, conservation plans, feasibility studies and interpretation plans.</w:t>
      </w:r>
    </w:p>
    <w:p w:rsidR="00315F70" w:rsidRPr="003C395B" w:rsidRDefault="00315F70" w:rsidP="00351B04">
      <w:pPr>
        <w:spacing w:after="120" w:line="240" w:lineRule="auto"/>
        <w:jc w:val="both"/>
        <w:rPr>
          <w:rFonts w:ascii="Cambria" w:hAnsi="Cambria"/>
          <w:sz w:val="20"/>
          <w:szCs w:val="20"/>
        </w:rPr>
      </w:pPr>
      <w:r w:rsidRPr="003C395B">
        <w:rPr>
          <w:rFonts w:ascii="Cambria" w:hAnsi="Cambria"/>
          <w:sz w:val="20"/>
          <w:szCs w:val="20"/>
        </w:rPr>
        <w:t xml:space="preserve">Our clients include museums and galleries (Whitworth Art Gallery, Charleston House, Turner Contemporary and The Photographers’ Gallery), ecclesiastical sites (Quarr Abbey, Lincoln Cathedral, </w:t>
      </w:r>
      <w:r w:rsidR="000E5DAC" w:rsidRPr="003C395B">
        <w:rPr>
          <w:rFonts w:ascii="Cambria" w:hAnsi="Cambria"/>
          <w:sz w:val="20"/>
          <w:szCs w:val="20"/>
        </w:rPr>
        <w:t>and St</w:t>
      </w:r>
      <w:r w:rsidR="0008337E" w:rsidRPr="003C395B">
        <w:rPr>
          <w:rFonts w:ascii="Cambria" w:hAnsi="Cambria"/>
          <w:sz w:val="20"/>
          <w:szCs w:val="20"/>
        </w:rPr>
        <w:t>.</w:t>
      </w:r>
      <w:r w:rsidRPr="003C395B">
        <w:rPr>
          <w:rFonts w:ascii="Cambria" w:hAnsi="Cambria"/>
          <w:sz w:val="20"/>
          <w:szCs w:val="20"/>
        </w:rPr>
        <w:t xml:space="preserve"> Albans Cathedral) and theatres and concert halls (Tara Arts Theatre, St Georges Hall Bradford).</w:t>
      </w:r>
      <w:r w:rsidR="00270C6A">
        <w:rPr>
          <w:rFonts w:ascii="Cambria" w:hAnsi="Cambria"/>
          <w:sz w:val="20"/>
          <w:szCs w:val="20"/>
        </w:rPr>
        <w:t xml:space="preserve"> Our projects are nationwide. </w:t>
      </w:r>
    </w:p>
    <w:p w:rsidR="00315F70" w:rsidRPr="003C395B" w:rsidRDefault="00315F70" w:rsidP="00351B04">
      <w:pPr>
        <w:spacing w:after="120" w:line="240" w:lineRule="auto"/>
        <w:jc w:val="both"/>
        <w:rPr>
          <w:rFonts w:ascii="Cambria" w:hAnsi="Cambria"/>
          <w:sz w:val="20"/>
          <w:szCs w:val="20"/>
        </w:rPr>
      </w:pPr>
      <w:r w:rsidRPr="003C395B">
        <w:rPr>
          <w:rFonts w:ascii="Cambria" w:hAnsi="Cambria"/>
          <w:sz w:val="20"/>
          <w:szCs w:val="20"/>
        </w:rPr>
        <w:t xml:space="preserve">CMS are expanding, and we are looking for </w:t>
      </w:r>
      <w:r w:rsidR="005E6F58" w:rsidRPr="003C395B">
        <w:rPr>
          <w:rFonts w:ascii="Cambria" w:hAnsi="Cambria"/>
          <w:sz w:val="20"/>
          <w:szCs w:val="20"/>
        </w:rPr>
        <w:t>dynamic,</w:t>
      </w:r>
      <w:r w:rsidRPr="003C395B">
        <w:rPr>
          <w:rFonts w:ascii="Cambria" w:hAnsi="Cambria"/>
          <w:sz w:val="20"/>
          <w:szCs w:val="20"/>
        </w:rPr>
        <w:t xml:space="preserve"> creative and ambitious individuals to join our</w:t>
      </w:r>
      <w:r w:rsidR="001E2281">
        <w:rPr>
          <w:rFonts w:ascii="Cambria" w:hAnsi="Cambria"/>
          <w:sz w:val="20"/>
          <w:szCs w:val="20"/>
        </w:rPr>
        <w:t xml:space="preserve"> team.  We have vacancies for an </w:t>
      </w:r>
      <w:r w:rsidRPr="003C395B">
        <w:rPr>
          <w:rFonts w:ascii="Cambria" w:hAnsi="Cambria"/>
          <w:sz w:val="20"/>
          <w:szCs w:val="20"/>
        </w:rPr>
        <w:t>assistant project manager and senior project manager.  The assistant project manager will be based at our offices in Bolney.</w:t>
      </w:r>
      <w:r w:rsidR="001E2281">
        <w:rPr>
          <w:rFonts w:ascii="Cambria" w:hAnsi="Cambria"/>
          <w:sz w:val="20"/>
          <w:szCs w:val="20"/>
        </w:rPr>
        <w:t xml:space="preserve"> The senior project manager could</w:t>
      </w:r>
      <w:r w:rsidRPr="003C395B">
        <w:rPr>
          <w:rFonts w:ascii="Cambria" w:hAnsi="Cambria"/>
          <w:sz w:val="20"/>
          <w:szCs w:val="20"/>
        </w:rPr>
        <w:t xml:space="preserve"> either be based at Bolney or in one of our satellite offices in the North.</w:t>
      </w:r>
      <w:r w:rsidR="00270C6A">
        <w:rPr>
          <w:rFonts w:ascii="Cambria" w:hAnsi="Cambria"/>
          <w:sz w:val="20"/>
          <w:szCs w:val="20"/>
        </w:rPr>
        <w:t xml:space="preserve"> Both positions will involve a certain level of travel, and flexibility is required in order to support our expanding portfolio of projects. </w:t>
      </w:r>
    </w:p>
    <w:p w:rsidR="00315F70" w:rsidRDefault="00315F70" w:rsidP="00351B04">
      <w:pPr>
        <w:spacing w:after="120" w:line="240" w:lineRule="auto"/>
        <w:jc w:val="both"/>
        <w:rPr>
          <w:rFonts w:ascii="Cambria" w:hAnsi="Cambria"/>
          <w:sz w:val="20"/>
          <w:szCs w:val="20"/>
        </w:rPr>
      </w:pPr>
      <w:r w:rsidRPr="003C395B">
        <w:rPr>
          <w:rFonts w:ascii="Cambria" w:hAnsi="Cambria"/>
          <w:sz w:val="20"/>
          <w:szCs w:val="20"/>
        </w:rPr>
        <w:t>CMS is a small company with a</w:t>
      </w:r>
      <w:r w:rsidR="001E2281">
        <w:rPr>
          <w:rFonts w:ascii="Cambria" w:hAnsi="Cambria"/>
          <w:sz w:val="20"/>
          <w:szCs w:val="20"/>
        </w:rPr>
        <w:t xml:space="preserve"> </w:t>
      </w:r>
      <w:r w:rsidRPr="003C395B">
        <w:rPr>
          <w:rFonts w:ascii="Cambria" w:hAnsi="Cambria"/>
          <w:sz w:val="20"/>
          <w:szCs w:val="20"/>
        </w:rPr>
        <w:t xml:space="preserve">team of professionals from a variety of backgrounds – from construction industry </w:t>
      </w:r>
      <w:r w:rsidR="005E6F58" w:rsidRPr="003C395B">
        <w:rPr>
          <w:rFonts w:ascii="Cambria" w:hAnsi="Cambria"/>
          <w:sz w:val="20"/>
          <w:szCs w:val="20"/>
        </w:rPr>
        <w:t>experts</w:t>
      </w:r>
      <w:r w:rsidRPr="003C395B">
        <w:rPr>
          <w:rFonts w:ascii="Cambria" w:hAnsi="Cambria"/>
          <w:sz w:val="20"/>
          <w:szCs w:val="20"/>
        </w:rPr>
        <w:t xml:space="preserve"> to museum professionals. </w:t>
      </w:r>
      <w:r w:rsidR="001E2281">
        <w:rPr>
          <w:rFonts w:ascii="Cambria" w:hAnsi="Cambria"/>
          <w:sz w:val="20"/>
          <w:szCs w:val="20"/>
        </w:rPr>
        <w:t>We are a close-knit and friendly team, and while we all work independently, we benefit from sharing expertise and supporting our colleagues.</w:t>
      </w:r>
    </w:p>
    <w:p w:rsidR="001E2281" w:rsidRPr="003C395B" w:rsidRDefault="001E2281" w:rsidP="00351B04">
      <w:pPr>
        <w:spacing w:after="120" w:line="240" w:lineRule="auto"/>
        <w:jc w:val="both"/>
        <w:rPr>
          <w:rFonts w:ascii="Cambria" w:hAnsi="Cambria"/>
          <w:sz w:val="20"/>
          <w:szCs w:val="20"/>
        </w:rPr>
      </w:pPr>
    </w:p>
    <w:p w:rsidR="00315F70" w:rsidRPr="003C395B" w:rsidRDefault="00315F70" w:rsidP="00351B04">
      <w:pPr>
        <w:pStyle w:val="Heading4"/>
        <w:jc w:val="center"/>
        <w:rPr>
          <w:rFonts w:eastAsiaTheme="minorHAnsi" w:cstheme="minorBidi"/>
          <w:b w:val="0"/>
          <w:iCs w:val="0"/>
          <w:color w:val="auto"/>
          <w:sz w:val="20"/>
          <w:szCs w:val="20"/>
        </w:rPr>
      </w:pPr>
      <w:r w:rsidRPr="003C395B">
        <w:rPr>
          <w:rFonts w:eastAsiaTheme="minorHAnsi" w:cstheme="minorBidi"/>
          <w:b w:val="0"/>
          <w:iCs w:val="0"/>
          <w:color w:val="auto"/>
          <w:sz w:val="20"/>
          <w:szCs w:val="20"/>
        </w:rPr>
        <w:t>Organisational Structure of Cragg Management Services</w:t>
      </w:r>
    </w:p>
    <w:p w:rsidR="00315F70" w:rsidRPr="003C395B" w:rsidRDefault="00315F70" w:rsidP="00351B04">
      <w:pPr>
        <w:spacing w:after="120" w:line="240" w:lineRule="auto"/>
        <w:jc w:val="center"/>
        <w:rPr>
          <w:rFonts w:ascii="Cambria" w:hAnsi="Cambria"/>
          <w:sz w:val="20"/>
          <w:szCs w:val="20"/>
        </w:rPr>
      </w:pPr>
      <w:r w:rsidRPr="003C395B">
        <w:rPr>
          <w:rFonts w:ascii="Cambria" w:hAnsi="Cambria"/>
          <w:noProof/>
          <w:sz w:val="20"/>
          <w:szCs w:val="20"/>
          <w:lang w:val="en-US"/>
        </w:rPr>
        <w:drawing>
          <wp:inline distT="0" distB="0" distL="0" distR="0">
            <wp:extent cx="6088668" cy="3390900"/>
            <wp:effectExtent l="0" t="0" r="762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2954" t="20087" r="65334" b="29973"/>
                    <a:stretch>
                      <a:fillRect/>
                    </a:stretch>
                  </pic:blipFill>
                  <pic:spPr bwMode="auto">
                    <a:xfrm>
                      <a:off x="0" y="0"/>
                      <a:ext cx="6113281" cy="3404608"/>
                    </a:xfrm>
                    <a:prstGeom prst="rect">
                      <a:avLst/>
                    </a:prstGeom>
                    <a:noFill/>
                    <a:ln>
                      <a:noFill/>
                    </a:ln>
                  </pic:spPr>
                </pic:pic>
              </a:graphicData>
            </a:graphic>
          </wp:inline>
        </w:drawing>
      </w:r>
    </w:p>
    <w:p w:rsidR="00CC4209" w:rsidRPr="003C395B" w:rsidRDefault="00CC4209" w:rsidP="00351B04">
      <w:pPr>
        <w:spacing w:after="120" w:line="240" w:lineRule="auto"/>
        <w:jc w:val="both"/>
        <w:rPr>
          <w:rFonts w:ascii="Cambria" w:hAnsi="Cambria"/>
          <w:b/>
          <w:sz w:val="20"/>
          <w:szCs w:val="20"/>
        </w:rPr>
      </w:pPr>
    </w:p>
    <w:p w:rsidR="00270C6A" w:rsidRDefault="00270C6A" w:rsidP="00351B04">
      <w:pPr>
        <w:jc w:val="both"/>
        <w:rPr>
          <w:rFonts w:ascii="Cambria" w:hAnsi="Cambria"/>
          <w:b/>
          <w:sz w:val="20"/>
          <w:szCs w:val="20"/>
        </w:rPr>
      </w:pPr>
      <w:r>
        <w:rPr>
          <w:rFonts w:ascii="Cambria" w:hAnsi="Cambria"/>
          <w:b/>
          <w:sz w:val="20"/>
          <w:szCs w:val="20"/>
        </w:rPr>
        <w:br w:type="page"/>
      </w:r>
      <w:bookmarkStart w:id="0" w:name="_GoBack"/>
      <w:bookmarkEnd w:id="0"/>
    </w:p>
    <w:p w:rsidR="005E6F58" w:rsidRPr="003C395B" w:rsidRDefault="005E6F58" w:rsidP="00351B04">
      <w:pPr>
        <w:spacing w:after="120" w:line="240" w:lineRule="auto"/>
        <w:jc w:val="both"/>
        <w:rPr>
          <w:rFonts w:ascii="Cambria" w:hAnsi="Cambria"/>
          <w:b/>
          <w:sz w:val="20"/>
          <w:szCs w:val="20"/>
        </w:rPr>
      </w:pPr>
      <w:r w:rsidRPr="003C395B">
        <w:rPr>
          <w:rFonts w:ascii="Cambria" w:hAnsi="Cambria"/>
          <w:b/>
          <w:sz w:val="20"/>
          <w:szCs w:val="20"/>
        </w:rPr>
        <w:t xml:space="preserve">Senior </w:t>
      </w:r>
      <w:r w:rsidR="000E5DAC" w:rsidRPr="003C395B">
        <w:rPr>
          <w:rFonts w:ascii="Cambria" w:hAnsi="Cambria"/>
          <w:b/>
          <w:sz w:val="20"/>
          <w:szCs w:val="20"/>
        </w:rPr>
        <w:t>P</w:t>
      </w:r>
      <w:r w:rsidRPr="003C395B">
        <w:rPr>
          <w:rFonts w:ascii="Cambria" w:hAnsi="Cambria"/>
          <w:b/>
          <w:sz w:val="20"/>
          <w:szCs w:val="20"/>
        </w:rPr>
        <w:t xml:space="preserve">roject </w:t>
      </w:r>
      <w:r w:rsidR="000E5DAC" w:rsidRPr="003C395B">
        <w:rPr>
          <w:rFonts w:ascii="Cambria" w:hAnsi="Cambria"/>
          <w:b/>
          <w:sz w:val="20"/>
          <w:szCs w:val="20"/>
        </w:rPr>
        <w:t>M</w:t>
      </w:r>
      <w:r w:rsidRPr="003C395B">
        <w:rPr>
          <w:rFonts w:ascii="Cambria" w:hAnsi="Cambria"/>
          <w:b/>
          <w:sz w:val="20"/>
          <w:szCs w:val="20"/>
        </w:rPr>
        <w:t>anager</w:t>
      </w:r>
    </w:p>
    <w:p w:rsidR="00270C6A" w:rsidRDefault="00270C6A" w:rsidP="00351B04">
      <w:pPr>
        <w:spacing w:after="120" w:line="240" w:lineRule="auto"/>
        <w:jc w:val="both"/>
        <w:rPr>
          <w:rFonts w:ascii="Cambria" w:hAnsi="Cambria"/>
          <w:sz w:val="20"/>
          <w:szCs w:val="20"/>
        </w:rPr>
      </w:pPr>
    </w:p>
    <w:p w:rsidR="00270C6A" w:rsidRDefault="00270C6A" w:rsidP="00351B04">
      <w:pPr>
        <w:spacing w:after="120" w:line="240" w:lineRule="auto"/>
        <w:jc w:val="both"/>
        <w:rPr>
          <w:rFonts w:ascii="Cambria" w:hAnsi="Cambria"/>
          <w:sz w:val="20"/>
          <w:szCs w:val="20"/>
        </w:rPr>
      </w:pPr>
      <w:r>
        <w:rPr>
          <w:rFonts w:ascii="Cambria" w:hAnsi="Cambria"/>
          <w:sz w:val="20"/>
          <w:szCs w:val="20"/>
        </w:rPr>
        <w:t xml:space="preserve">We are looking for a dynamic and experience individual looking for a new challenge. </w:t>
      </w:r>
    </w:p>
    <w:p w:rsidR="00FA4BF5" w:rsidRDefault="00FA4BF5" w:rsidP="00351B04">
      <w:pPr>
        <w:spacing w:after="120" w:line="240" w:lineRule="auto"/>
        <w:jc w:val="both"/>
        <w:rPr>
          <w:rFonts w:ascii="Cambria" w:hAnsi="Cambria"/>
          <w:sz w:val="20"/>
          <w:szCs w:val="20"/>
        </w:rPr>
      </w:pPr>
      <w:r w:rsidRPr="003C395B">
        <w:rPr>
          <w:rFonts w:ascii="Cambria" w:hAnsi="Cambria"/>
          <w:sz w:val="20"/>
          <w:szCs w:val="20"/>
        </w:rPr>
        <w:t xml:space="preserve">Our ideal candidate will have several years’ experience working as a project manager on capital projects, preferably within the arts and heritage industry.  They will be self-motivated and able to lead </w:t>
      </w:r>
      <w:r w:rsidR="00F440EF">
        <w:rPr>
          <w:rFonts w:ascii="Cambria" w:hAnsi="Cambria"/>
          <w:sz w:val="20"/>
          <w:szCs w:val="20"/>
        </w:rPr>
        <w:t xml:space="preserve">a portfolio of </w:t>
      </w:r>
      <w:r w:rsidRPr="003C395B">
        <w:rPr>
          <w:rFonts w:ascii="Cambria" w:hAnsi="Cambria"/>
          <w:sz w:val="20"/>
          <w:szCs w:val="20"/>
        </w:rPr>
        <w:t>prestigious projects with minimal supervision.</w:t>
      </w:r>
      <w:r w:rsidR="00270C6A">
        <w:rPr>
          <w:rFonts w:ascii="Cambria" w:hAnsi="Cambria"/>
          <w:sz w:val="20"/>
          <w:szCs w:val="20"/>
        </w:rPr>
        <w:t xml:space="preserve"> As well as technical knowledge, they will have excellent people skills and be used to working with design teams, construction teams, client bodies and funding bodies. </w:t>
      </w:r>
    </w:p>
    <w:p w:rsidR="00F440EF" w:rsidRPr="003C395B" w:rsidRDefault="00F440EF" w:rsidP="00351B04">
      <w:pPr>
        <w:spacing w:after="120" w:line="240" w:lineRule="auto"/>
        <w:jc w:val="both"/>
        <w:rPr>
          <w:rFonts w:ascii="Cambria" w:hAnsi="Cambria"/>
          <w:sz w:val="20"/>
          <w:szCs w:val="20"/>
        </w:rPr>
      </w:pPr>
      <w:r>
        <w:rPr>
          <w:rFonts w:ascii="Cambria" w:hAnsi="Cambria"/>
          <w:sz w:val="20"/>
          <w:szCs w:val="20"/>
        </w:rPr>
        <w:t xml:space="preserve">As well as managing projects, the project manager will be expected to contribute to the growth of the company, through exploring new revenue streams, pitching for new work, or implementing improvements to the general running of the company. </w:t>
      </w:r>
    </w:p>
    <w:p w:rsidR="00CC4209" w:rsidRPr="003C395B" w:rsidRDefault="00FA4BF5" w:rsidP="00351B04">
      <w:pPr>
        <w:spacing w:after="120" w:line="240" w:lineRule="auto"/>
        <w:jc w:val="both"/>
        <w:rPr>
          <w:rFonts w:ascii="Cambria" w:hAnsi="Cambria"/>
          <w:sz w:val="20"/>
          <w:szCs w:val="20"/>
        </w:rPr>
      </w:pPr>
      <w:r w:rsidRPr="003C395B">
        <w:rPr>
          <w:rFonts w:ascii="Cambria" w:hAnsi="Cambria"/>
          <w:sz w:val="20"/>
          <w:szCs w:val="20"/>
        </w:rPr>
        <w:t xml:space="preserve">The senior project manager </w:t>
      </w:r>
      <w:r w:rsidR="00CC4209" w:rsidRPr="003C395B">
        <w:rPr>
          <w:rFonts w:ascii="Cambria" w:hAnsi="Cambria"/>
          <w:sz w:val="20"/>
          <w:szCs w:val="20"/>
        </w:rPr>
        <w:t xml:space="preserve">could be based at our offices in Bolney, or at one of our satellite offices. Either </w:t>
      </w:r>
      <w:r w:rsidR="000E5DAC" w:rsidRPr="003C395B">
        <w:rPr>
          <w:rFonts w:ascii="Cambria" w:hAnsi="Cambria"/>
          <w:sz w:val="20"/>
          <w:szCs w:val="20"/>
        </w:rPr>
        <w:t>way</w:t>
      </w:r>
      <w:r w:rsidR="00CC4209" w:rsidRPr="003C395B">
        <w:rPr>
          <w:rFonts w:ascii="Cambria" w:hAnsi="Cambria"/>
          <w:sz w:val="20"/>
          <w:szCs w:val="20"/>
        </w:rPr>
        <w:t xml:space="preserve"> we deliver projects all over the UK and travel will be necessary.</w:t>
      </w:r>
    </w:p>
    <w:p w:rsidR="005E6F58" w:rsidRPr="003C395B" w:rsidRDefault="005E6F58" w:rsidP="00351B04">
      <w:pPr>
        <w:spacing w:after="120" w:line="240" w:lineRule="auto"/>
        <w:jc w:val="both"/>
        <w:rPr>
          <w:rFonts w:ascii="Cambria" w:hAnsi="Cambria"/>
          <w:sz w:val="20"/>
          <w:szCs w:val="20"/>
        </w:rPr>
      </w:pPr>
      <w:r w:rsidRPr="003C395B">
        <w:rPr>
          <w:rFonts w:ascii="Cambria" w:hAnsi="Cambria"/>
          <w:sz w:val="20"/>
          <w:szCs w:val="20"/>
        </w:rPr>
        <w:t>Duties</w:t>
      </w:r>
      <w:r w:rsidR="00F440EF">
        <w:rPr>
          <w:rFonts w:ascii="Cambria" w:hAnsi="Cambria"/>
          <w:sz w:val="20"/>
          <w:szCs w:val="20"/>
        </w:rPr>
        <w:t xml:space="preserve"> will include, but not be limited to</w:t>
      </w:r>
    </w:p>
    <w:p w:rsidR="005E6F58" w:rsidRPr="003C395B" w:rsidRDefault="00CC4209" w:rsidP="00351B04">
      <w:pPr>
        <w:pStyle w:val="ListParagraph"/>
        <w:numPr>
          <w:ilvl w:val="0"/>
          <w:numId w:val="1"/>
        </w:numPr>
        <w:spacing w:after="120" w:line="240" w:lineRule="auto"/>
        <w:contextualSpacing w:val="0"/>
        <w:jc w:val="both"/>
        <w:rPr>
          <w:rFonts w:ascii="Cambria" w:hAnsi="Cambria"/>
          <w:sz w:val="20"/>
          <w:szCs w:val="20"/>
        </w:rPr>
      </w:pPr>
      <w:r w:rsidRPr="003C395B">
        <w:rPr>
          <w:rFonts w:ascii="Cambria" w:hAnsi="Cambria"/>
          <w:sz w:val="20"/>
          <w:szCs w:val="20"/>
        </w:rPr>
        <w:t>Overall oversight of projects</w:t>
      </w:r>
    </w:p>
    <w:p w:rsidR="00CC4209" w:rsidRPr="003C395B" w:rsidRDefault="00CC4209" w:rsidP="00351B04">
      <w:pPr>
        <w:pStyle w:val="ListParagraph"/>
        <w:numPr>
          <w:ilvl w:val="0"/>
          <w:numId w:val="1"/>
        </w:numPr>
        <w:spacing w:after="120" w:line="240" w:lineRule="auto"/>
        <w:contextualSpacing w:val="0"/>
        <w:jc w:val="both"/>
        <w:rPr>
          <w:rFonts w:ascii="Cambria" w:hAnsi="Cambria"/>
          <w:sz w:val="20"/>
          <w:szCs w:val="20"/>
        </w:rPr>
      </w:pPr>
      <w:r w:rsidRPr="003C395B">
        <w:rPr>
          <w:rFonts w:ascii="Cambria" w:hAnsi="Cambria"/>
          <w:sz w:val="20"/>
          <w:szCs w:val="20"/>
        </w:rPr>
        <w:t>Client liaison</w:t>
      </w:r>
    </w:p>
    <w:p w:rsidR="00CC4209" w:rsidRPr="003C395B" w:rsidRDefault="00CC4209" w:rsidP="00351B04">
      <w:pPr>
        <w:pStyle w:val="ListParagraph"/>
        <w:numPr>
          <w:ilvl w:val="0"/>
          <w:numId w:val="1"/>
        </w:numPr>
        <w:spacing w:after="120" w:line="240" w:lineRule="auto"/>
        <w:contextualSpacing w:val="0"/>
        <w:jc w:val="both"/>
        <w:rPr>
          <w:rFonts w:ascii="Cambria" w:hAnsi="Cambria"/>
          <w:sz w:val="20"/>
          <w:szCs w:val="20"/>
        </w:rPr>
      </w:pPr>
      <w:r w:rsidRPr="003C395B">
        <w:rPr>
          <w:rFonts w:ascii="Cambria" w:hAnsi="Cambria"/>
          <w:sz w:val="20"/>
          <w:szCs w:val="20"/>
        </w:rPr>
        <w:t xml:space="preserve">Leading and facilitating the work of design teams </w:t>
      </w:r>
    </w:p>
    <w:p w:rsidR="00CC4209" w:rsidRPr="003C395B" w:rsidRDefault="00CC4209" w:rsidP="00351B04">
      <w:pPr>
        <w:pStyle w:val="ListParagraph"/>
        <w:numPr>
          <w:ilvl w:val="0"/>
          <w:numId w:val="1"/>
        </w:numPr>
        <w:spacing w:after="120" w:line="240" w:lineRule="auto"/>
        <w:contextualSpacing w:val="0"/>
        <w:jc w:val="both"/>
        <w:rPr>
          <w:rFonts w:ascii="Cambria" w:hAnsi="Cambria"/>
          <w:sz w:val="20"/>
          <w:szCs w:val="20"/>
        </w:rPr>
      </w:pPr>
      <w:r w:rsidRPr="003C395B">
        <w:rPr>
          <w:rFonts w:ascii="Cambria" w:hAnsi="Cambria"/>
          <w:sz w:val="20"/>
          <w:szCs w:val="20"/>
        </w:rPr>
        <w:t>Consultant procurement</w:t>
      </w:r>
    </w:p>
    <w:p w:rsidR="00CC4209" w:rsidRPr="003C395B" w:rsidRDefault="00CC4209" w:rsidP="00351B04">
      <w:pPr>
        <w:pStyle w:val="ListParagraph"/>
        <w:numPr>
          <w:ilvl w:val="0"/>
          <w:numId w:val="1"/>
        </w:numPr>
        <w:spacing w:after="120" w:line="240" w:lineRule="auto"/>
        <w:contextualSpacing w:val="0"/>
        <w:jc w:val="both"/>
        <w:rPr>
          <w:rFonts w:ascii="Cambria" w:hAnsi="Cambria"/>
          <w:sz w:val="20"/>
          <w:szCs w:val="20"/>
        </w:rPr>
      </w:pPr>
      <w:r w:rsidRPr="003C395B">
        <w:rPr>
          <w:rFonts w:ascii="Cambria" w:hAnsi="Cambria"/>
          <w:sz w:val="20"/>
          <w:szCs w:val="20"/>
        </w:rPr>
        <w:t>Working with contractors</w:t>
      </w:r>
    </w:p>
    <w:p w:rsidR="00CC4209" w:rsidRPr="003C395B" w:rsidRDefault="00CC4209" w:rsidP="00351B04">
      <w:pPr>
        <w:pStyle w:val="ListParagraph"/>
        <w:numPr>
          <w:ilvl w:val="0"/>
          <w:numId w:val="1"/>
        </w:numPr>
        <w:spacing w:after="120" w:line="240" w:lineRule="auto"/>
        <w:contextualSpacing w:val="0"/>
        <w:jc w:val="both"/>
        <w:rPr>
          <w:rFonts w:ascii="Cambria" w:hAnsi="Cambria"/>
          <w:sz w:val="20"/>
          <w:szCs w:val="20"/>
        </w:rPr>
      </w:pPr>
      <w:r w:rsidRPr="003C395B">
        <w:rPr>
          <w:rFonts w:ascii="Cambria" w:hAnsi="Cambria"/>
          <w:sz w:val="20"/>
          <w:szCs w:val="20"/>
        </w:rPr>
        <w:t>Cost control</w:t>
      </w:r>
    </w:p>
    <w:p w:rsidR="00CC4209" w:rsidRPr="003C395B" w:rsidRDefault="00CC4209" w:rsidP="00351B04">
      <w:pPr>
        <w:pStyle w:val="ListParagraph"/>
        <w:numPr>
          <w:ilvl w:val="0"/>
          <w:numId w:val="1"/>
        </w:numPr>
        <w:spacing w:after="120" w:line="240" w:lineRule="auto"/>
        <w:contextualSpacing w:val="0"/>
        <w:jc w:val="both"/>
        <w:rPr>
          <w:rFonts w:ascii="Cambria" w:hAnsi="Cambria"/>
          <w:sz w:val="20"/>
          <w:szCs w:val="20"/>
        </w:rPr>
      </w:pPr>
      <w:r w:rsidRPr="003C395B">
        <w:rPr>
          <w:rFonts w:ascii="Cambria" w:hAnsi="Cambria"/>
          <w:sz w:val="20"/>
          <w:szCs w:val="20"/>
        </w:rPr>
        <w:t>Programme control</w:t>
      </w:r>
    </w:p>
    <w:p w:rsidR="00CC4209" w:rsidRPr="003C395B" w:rsidRDefault="00270C6A" w:rsidP="00351B04">
      <w:pPr>
        <w:pStyle w:val="ListParagraph"/>
        <w:numPr>
          <w:ilvl w:val="0"/>
          <w:numId w:val="1"/>
        </w:numPr>
        <w:spacing w:after="120" w:line="240" w:lineRule="auto"/>
        <w:contextualSpacing w:val="0"/>
        <w:jc w:val="both"/>
        <w:rPr>
          <w:rFonts w:ascii="Cambria" w:hAnsi="Cambria"/>
          <w:sz w:val="20"/>
          <w:szCs w:val="20"/>
        </w:rPr>
      </w:pPr>
      <w:r>
        <w:rPr>
          <w:rFonts w:ascii="Cambria" w:hAnsi="Cambria"/>
          <w:sz w:val="20"/>
          <w:szCs w:val="20"/>
        </w:rPr>
        <w:t>Coordination of HLF and Arts Council grant applications and subsequent reporting</w:t>
      </w:r>
    </w:p>
    <w:p w:rsidR="005E6F58" w:rsidRPr="003C395B" w:rsidRDefault="005E6F58" w:rsidP="00351B04">
      <w:pPr>
        <w:spacing w:after="120" w:line="240" w:lineRule="auto"/>
        <w:jc w:val="both"/>
        <w:rPr>
          <w:rFonts w:ascii="Cambria" w:hAnsi="Cambria"/>
          <w:sz w:val="20"/>
          <w:szCs w:val="20"/>
        </w:rPr>
      </w:pPr>
      <w:r w:rsidRPr="003C395B">
        <w:rPr>
          <w:rFonts w:ascii="Cambria" w:hAnsi="Cambria"/>
          <w:sz w:val="20"/>
          <w:szCs w:val="20"/>
        </w:rPr>
        <w:t xml:space="preserve">Skills </w:t>
      </w:r>
      <w:r w:rsidR="00CC4209" w:rsidRPr="003C395B">
        <w:rPr>
          <w:rFonts w:ascii="Cambria" w:hAnsi="Cambria"/>
          <w:sz w:val="20"/>
          <w:szCs w:val="20"/>
        </w:rPr>
        <w:t>and experience</w:t>
      </w:r>
    </w:p>
    <w:p w:rsidR="005E6F58" w:rsidRDefault="00270C6A" w:rsidP="00351B04">
      <w:pPr>
        <w:pStyle w:val="ListParagraph"/>
        <w:numPr>
          <w:ilvl w:val="0"/>
          <w:numId w:val="2"/>
        </w:numPr>
        <w:spacing w:after="120" w:line="240" w:lineRule="auto"/>
        <w:contextualSpacing w:val="0"/>
        <w:jc w:val="both"/>
        <w:rPr>
          <w:rFonts w:ascii="Cambria" w:hAnsi="Cambria"/>
          <w:sz w:val="20"/>
          <w:szCs w:val="20"/>
        </w:rPr>
      </w:pPr>
      <w:r>
        <w:rPr>
          <w:rFonts w:ascii="Cambria" w:hAnsi="Cambria"/>
          <w:sz w:val="20"/>
          <w:szCs w:val="20"/>
        </w:rPr>
        <w:t>Significant</w:t>
      </w:r>
      <w:r w:rsidR="00CC4209" w:rsidRPr="003C395B">
        <w:rPr>
          <w:rFonts w:ascii="Cambria" w:hAnsi="Cambria"/>
          <w:sz w:val="20"/>
          <w:szCs w:val="20"/>
        </w:rPr>
        <w:t xml:space="preserve"> experience working as a project manager on capital projects, ideally in a related sector</w:t>
      </w:r>
    </w:p>
    <w:p w:rsidR="00270C6A" w:rsidRPr="003C395B" w:rsidRDefault="00270C6A" w:rsidP="00351B04">
      <w:pPr>
        <w:pStyle w:val="ListParagraph"/>
        <w:numPr>
          <w:ilvl w:val="0"/>
          <w:numId w:val="2"/>
        </w:numPr>
        <w:spacing w:after="120" w:line="240" w:lineRule="auto"/>
        <w:contextualSpacing w:val="0"/>
        <w:jc w:val="both"/>
        <w:rPr>
          <w:rFonts w:ascii="Cambria" w:hAnsi="Cambria"/>
          <w:sz w:val="20"/>
          <w:szCs w:val="20"/>
        </w:rPr>
      </w:pPr>
      <w:r>
        <w:rPr>
          <w:rFonts w:ascii="Cambria" w:hAnsi="Cambria"/>
          <w:sz w:val="20"/>
          <w:szCs w:val="20"/>
        </w:rPr>
        <w:t xml:space="preserve">Thorough knowledge of </w:t>
      </w:r>
      <w:r w:rsidR="00F440EF">
        <w:rPr>
          <w:rFonts w:ascii="Cambria" w:hAnsi="Cambria"/>
          <w:sz w:val="20"/>
          <w:szCs w:val="20"/>
        </w:rPr>
        <w:t xml:space="preserve">design and </w:t>
      </w:r>
      <w:r>
        <w:rPr>
          <w:rFonts w:ascii="Cambria" w:hAnsi="Cambria"/>
          <w:sz w:val="20"/>
          <w:szCs w:val="20"/>
        </w:rPr>
        <w:t>construction industry regulations and processes</w:t>
      </w:r>
    </w:p>
    <w:p w:rsidR="00CC4209" w:rsidRPr="003C395B" w:rsidRDefault="00CC4209" w:rsidP="00351B04">
      <w:pPr>
        <w:pStyle w:val="ListParagraph"/>
        <w:numPr>
          <w:ilvl w:val="0"/>
          <w:numId w:val="2"/>
        </w:numPr>
        <w:spacing w:after="120" w:line="240" w:lineRule="auto"/>
        <w:contextualSpacing w:val="0"/>
        <w:jc w:val="both"/>
        <w:rPr>
          <w:rFonts w:ascii="Cambria" w:hAnsi="Cambria"/>
          <w:sz w:val="20"/>
          <w:szCs w:val="20"/>
        </w:rPr>
      </w:pPr>
      <w:r w:rsidRPr="003C395B">
        <w:rPr>
          <w:rFonts w:ascii="Cambria" w:hAnsi="Cambria"/>
          <w:sz w:val="20"/>
          <w:szCs w:val="20"/>
        </w:rPr>
        <w:t>Excellent communication and team leading skills</w:t>
      </w:r>
    </w:p>
    <w:p w:rsidR="00CC4209" w:rsidRPr="003C395B" w:rsidRDefault="00CC4209" w:rsidP="00351B04">
      <w:pPr>
        <w:pStyle w:val="ListParagraph"/>
        <w:numPr>
          <w:ilvl w:val="0"/>
          <w:numId w:val="2"/>
        </w:numPr>
        <w:spacing w:after="120" w:line="240" w:lineRule="auto"/>
        <w:contextualSpacing w:val="0"/>
        <w:jc w:val="both"/>
        <w:rPr>
          <w:rFonts w:ascii="Cambria" w:hAnsi="Cambria"/>
          <w:sz w:val="20"/>
          <w:szCs w:val="20"/>
        </w:rPr>
      </w:pPr>
      <w:r w:rsidRPr="003C395B">
        <w:rPr>
          <w:rFonts w:ascii="Cambria" w:hAnsi="Cambria"/>
          <w:sz w:val="20"/>
          <w:szCs w:val="20"/>
        </w:rPr>
        <w:t>Ability to lead pr</w:t>
      </w:r>
      <w:r w:rsidR="00270C6A">
        <w:rPr>
          <w:rFonts w:ascii="Cambria" w:hAnsi="Cambria"/>
          <w:sz w:val="20"/>
          <w:szCs w:val="20"/>
        </w:rPr>
        <w:t>ojects independently, while reporting to the Director</w:t>
      </w:r>
    </w:p>
    <w:p w:rsidR="00CC4209" w:rsidRPr="003C395B" w:rsidRDefault="00CC4209" w:rsidP="00351B04">
      <w:pPr>
        <w:pStyle w:val="ListParagraph"/>
        <w:numPr>
          <w:ilvl w:val="0"/>
          <w:numId w:val="2"/>
        </w:numPr>
        <w:spacing w:after="120" w:line="240" w:lineRule="auto"/>
        <w:contextualSpacing w:val="0"/>
        <w:jc w:val="both"/>
        <w:rPr>
          <w:rFonts w:ascii="Cambria" w:hAnsi="Cambria"/>
          <w:sz w:val="20"/>
          <w:szCs w:val="20"/>
        </w:rPr>
      </w:pPr>
      <w:r w:rsidRPr="003C395B">
        <w:rPr>
          <w:rFonts w:ascii="Cambria" w:hAnsi="Cambria"/>
          <w:sz w:val="20"/>
          <w:szCs w:val="20"/>
        </w:rPr>
        <w:t>Excellent report writing skills</w:t>
      </w:r>
    </w:p>
    <w:p w:rsidR="00CC4209" w:rsidRDefault="00CC4209" w:rsidP="00351B04">
      <w:pPr>
        <w:pStyle w:val="ListParagraph"/>
        <w:numPr>
          <w:ilvl w:val="0"/>
          <w:numId w:val="2"/>
        </w:numPr>
        <w:spacing w:after="120" w:line="240" w:lineRule="auto"/>
        <w:contextualSpacing w:val="0"/>
        <w:jc w:val="both"/>
        <w:rPr>
          <w:rFonts w:ascii="Cambria" w:hAnsi="Cambria"/>
          <w:sz w:val="20"/>
          <w:szCs w:val="20"/>
        </w:rPr>
      </w:pPr>
      <w:r w:rsidRPr="003C395B">
        <w:rPr>
          <w:rFonts w:ascii="Cambria" w:hAnsi="Cambria"/>
          <w:sz w:val="20"/>
          <w:szCs w:val="20"/>
        </w:rPr>
        <w:t>Strong financial skills and excellent excel skills</w:t>
      </w:r>
    </w:p>
    <w:p w:rsidR="00270C6A" w:rsidRDefault="00270C6A" w:rsidP="00351B04">
      <w:pPr>
        <w:pStyle w:val="ListParagraph"/>
        <w:numPr>
          <w:ilvl w:val="0"/>
          <w:numId w:val="2"/>
        </w:numPr>
        <w:spacing w:after="120" w:line="240" w:lineRule="auto"/>
        <w:contextualSpacing w:val="0"/>
        <w:jc w:val="both"/>
        <w:rPr>
          <w:rFonts w:ascii="Cambria" w:hAnsi="Cambria"/>
          <w:sz w:val="20"/>
          <w:szCs w:val="20"/>
        </w:rPr>
      </w:pPr>
      <w:r>
        <w:rPr>
          <w:rFonts w:ascii="Cambria" w:hAnsi="Cambria"/>
          <w:sz w:val="20"/>
          <w:szCs w:val="20"/>
        </w:rPr>
        <w:t>Ability and willingness to share knowledge with colleagues</w:t>
      </w:r>
    </w:p>
    <w:p w:rsidR="00F440EF" w:rsidRDefault="00F440EF" w:rsidP="00351B04">
      <w:pPr>
        <w:pStyle w:val="ListParagraph"/>
        <w:numPr>
          <w:ilvl w:val="0"/>
          <w:numId w:val="2"/>
        </w:numPr>
        <w:spacing w:after="120" w:line="240" w:lineRule="auto"/>
        <w:contextualSpacing w:val="0"/>
        <w:jc w:val="both"/>
        <w:rPr>
          <w:rFonts w:ascii="Cambria" w:hAnsi="Cambria"/>
          <w:sz w:val="20"/>
          <w:szCs w:val="20"/>
        </w:rPr>
      </w:pPr>
      <w:r>
        <w:rPr>
          <w:rFonts w:ascii="Cambria" w:hAnsi="Cambria"/>
          <w:sz w:val="20"/>
          <w:szCs w:val="20"/>
        </w:rPr>
        <w:t>Understanding of the arts and heritage and museum sectors will be an advantage</w:t>
      </w:r>
    </w:p>
    <w:p w:rsidR="00F440EF" w:rsidRPr="003C395B" w:rsidRDefault="00F440EF" w:rsidP="00351B04">
      <w:pPr>
        <w:pStyle w:val="ListParagraph"/>
        <w:numPr>
          <w:ilvl w:val="0"/>
          <w:numId w:val="2"/>
        </w:numPr>
        <w:spacing w:after="120" w:line="240" w:lineRule="auto"/>
        <w:contextualSpacing w:val="0"/>
        <w:jc w:val="both"/>
        <w:rPr>
          <w:rFonts w:ascii="Cambria" w:hAnsi="Cambria"/>
          <w:sz w:val="20"/>
          <w:szCs w:val="20"/>
        </w:rPr>
      </w:pPr>
      <w:r>
        <w:rPr>
          <w:rFonts w:ascii="Cambria" w:hAnsi="Cambria"/>
          <w:sz w:val="20"/>
          <w:szCs w:val="20"/>
        </w:rPr>
        <w:t>Experience of working with HLF and Arts Council projects will be an advantage</w:t>
      </w:r>
    </w:p>
    <w:p w:rsidR="005E6F58" w:rsidRPr="003C395B" w:rsidRDefault="005E6F58" w:rsidP="00351B04">
      <w:pPr>
        <w:spacing w:after="120" w:line="240" w:lineRule="auto"/>
        <w:jc w:val="both"/>
        <w:rPr>
          <w:rFonts w:ascii="Cambria" w:hAnsi="Cambria"/>
          <w:sz w:val="20"/>
          <w:szCs w:val="20"/>
        </w:rPr>
      </w:pPr>
    </w:p>
    <w:p w:rsidR="008D697C" w:rsidRDefault="008D697C" w:rsidP="00351B04">
      <w:pPr>
        <w:spacing w:after="120" w:line="240" w:lineRule="auto"/>
        <w:jc w:val="both"/>
        <w:rPr>
          <w:rFonts w:ascii="Cambria" w:hAnsi="Cambria"/>
          <w:b/>
          <w:sz w:val="20"/>
          <w:szCs w:val="20"/>
        </w:rPr>
      </w:pPr>
      <w:r>
        <w:rPr>
          <w:rFonts w:ascii="Cambria" w:hAnsi="Cambria"/>
          <w:b/>
          <w:sz w:val="20"/>
          <w:szCs w:val="20"/>
        </w:rPr>
        <w:t xml:space="preserve">Salary and Benefits </w:t>
      </w:r>
    </w:p>
    <w:p w:rsidR="008D697C" w:rsidRDefault="008D697C" w:rsidP="00351B04">
      <w:pPr>
        <w:spacing w:after="120" w:line="240" w:lineRule="auto"/>
        <w:jc w:val="both"/>
        <w:rPr>
          <w:rFonts w:ascii="Cambria" w:hAnsi="Cambria"/>
          <w:sz w:val="20"/>
          <w:szCs w:val="20"/>
        </w:rPr>
      </w:pPr>
      <w:r>
        <w:rPr>
          <w:rFonts w:ascii="Cambria" w:hAnsi="Cambria"/>
          <w:sz w:val="20"/>
          <w:szCs w:val="20"/>
        </w:rPr>
        <w:t>Salary Level:</w:t>
      </w:r>
      <w:r>
        <w:rPr>
          <w:rFonts w:ascii="Cambria" w:hAnsi="Cambria"/>
          <w:sz w:val="20"/>
          <w:szCs w:val="20"/>
        </w:rPr>
        <w:tab/>
        <w:t>£30,000-£40,000</w:t>
      </w:r>
    </w:p>
    <w:p w:rsidR="008D697C" w:rsidRDefault="008D697C" w:rsidP="00351B04">
      <w:pPr>
        <w:spacing w:after="120" w:line="240" w:lineRule="auto"/>
        <w:jc w:val="both"/>
        <w:rPr>
          <w:rFonts w:ascii="Cambria" w:hAnsi="Cambria"/>
          <w:sz w:val="20"/>
          <w:szCs w:val="20"/>
        </w:rPr>
      </w:pPr>
      <w:r>
        <w:rPr>
          <w:rFonts w:ascii="Cambria" w:hAnsi="Cambria"/>
          <w:sz w:val="20"/>
          <w:szCs w:val="20"/>
        </w:rPr>
        <w:t>Benefits:</w:t>
      </w:r>
      <w:r>
        <w:rPr>
          <w:rFonts w:ascii="Cambria" w:hAnsi="Cambria"/>
          <w:sz w:val="20"/>
          <w:szCs w:val="20"/>
        </w:rPr>
        <w:tab/>
        <w:t>Private Healthcare</w:t>
      </w:r>
    </w:p>
    <w:p w:rsidR="008D697C" w:rsidRDefault="008D697C" w:rsidP="00351B04">
      <w:pPr>
        <w:spacing w:after="120" w:line="240" w:lineRule="auto"/>
        <w:jc w:val="both"/>
        <w:rPr>
          <w:rFonts w:ascii="Cambria" w:hAnsi="Cambria"/>
          <w:sz w:val="20"/>
          <w:szCs w:val="20"/>
        </w:rPr>
      </w:pPr>
      <w:r>
        <w:rPr>
          <w:rFonts w:ascii="Cambria" w:hAnsi="Cambria"/>
          <w:sz w:val="20"/>
          <w:szCs w:val="20"/>
        </w:rPr>
        <w:tab/>
      </w:r>
      <w:r>
        <w:rPr>
          <w:rFonts w:ascii="Cambria" w:hAnsi="Cambria"/>
          <w:sz w:val="20"/>
          <w:szCs w:val="20"/>
        </w:rPr>
        <w:tab/>
        <w:t>Pension Contribution</w:t>
      </w:r>
    </w:p>
    <w:p w:rsidR="005E6F58" w:rsidRPr="003C395B" w:rsidRDefault="005E6F58" w:rsidP="00351B04">
      <w:pPr>
        <w:spacing w:after="120" w:line="240" w:lineRule="auto"/>
        <w:jc w:val="both"/>
        <w:rPr>
          <w:rFonts w:ascii="Cambria" w:hAnsi="Cambria"/>
          <w:sz w:val="20"/>
          <w:szCs w:val="20"/>
        </w:rPr>
      </w:pPr>
    </w:p>
    <w:p w:rsidR="00270C6A" w:rsidRDefault="00270C6A" w:rsidP="00351B04">
      <w:pPr>
        <w:jc w:val="both"/>
        <w:rPr>
          <w:rFonts w:ascii="Cambria" w:hAnsi="Cambria"/>
          <w:b/>
          <w:sz w:val="20"/>
          <w:szCs w:val="20"/>
        </w:rPr>
      </w:pPr>
      <w:r>
        <w:rPr>
          <w:rFonts w:ascii="Cambria" w:hAnsi="Cambria"/>
          <w:b/>
          <w:sz w:val="20"/>
          <w:szCs w:val="20"/>
        </w:rPr>
        <w:br w:type="page"/>
      </w:r>
    </w:p>
    <w:p w:rsidR="005E6F58" w:rsidRPr="003C395B" w:rsidRDefault="005E6F58" w:rsidP="00351B04">
      <w:pPr>
        <w:spacing w:after="120" w:line="240" w:lineRule="auto"/>
        <w:jc w:val="both"/>
        <w:rPr>
          <w:rFonts w:ascii="Cambria" w:hAnsi="Cambria"/>
          <w:b/>
          <w:sz w:val="20"/>
          <w:szCs w:val="20"/>
        </w:rPr>
      </w:pPr>
      <w:r w:rsidRPr="003C395B">
        <w:rPr>
          <w:rFonts w:ascii="Cambria" w:hAnsi="Cambria"/>
          <w:b/>
          <w:sz w:val="20"/>
          <w:szCs w:val="20"/>
        </w:rPr>
        <w:t>Equal Opportunity Policy</w:t>
      </w:r>
    </w:p>
    <w:p w:rsidR="00CC4209" w:rsidRPr="003C395B" w:rsidRDefault="00CC4209" w:rsidP="00351B04">
      <w:pPr>
        <w:pStyle w:val="NoSpacing"/>
        <w:numPr>
          <w:ilvl w:val="0"/>
          <w:numId w:val="4"/>
        </w:numPr>
        <w:spacing w:after="120"/>
        <w:jc w:val="both"/>
        <w:rPr>
          <w:rFonts w:ascii="Cambria" w:hAnsi="Cambria"/>
          <w:sz w:val="20"/>
          <w:szCs w:val="20"/>
        </w:rPr>
      </w:pPr>
      <w:r w:rsidRPr="003C395B">
        <w:rPr>
          <w:rFonts w:ascii="Cambria" w:hAnsi="Cambria"/>
          <w:sz w:val="20"/>
          <w:szCs w:val="20"/>
        </w:rPr>
        <w:t>Statement of Intent</w:t>
      </w:r>
    </w:p>
    <w:p w:rsidR="00CC4209" w:rsidRPr="003C395B" w:rsidRDefault="00CC4209" w:rsidP="00351B04">
      <w:pPr>
        <w:pStyle w:val="NoSpacing"/>
        <w:spacing w:after="120"/>
        <w:jc w:val="both"/>
        <w:rPr>
          <w:rFonts w:ascii="Cambria" w:hAnsi="Cambria"/>
          <w:sz w:val="20"/>
          <w:szCs w:val="20"/>
        </w:rPr>
      </w:pPr>
      <w:r w:rsidRPr="003C395B">
        <w:rPr>
          <w:rFonts w:ascii="Cambria" w:hAnsi="Cambria"/>
          <w:sz w:val="20"/>
          <w:szCs w:val="20"/>
        </w:rPr>
        <w:t>The Directors and Managers of Cragg Management Services are committed to the principles of equal opportunities and eliminating discrimination in every aspect of the work of the Company.  We will strive to ensure that no individual or group is treated more or less favourably than others on grounds of ethnic origin, nationality, age, disability, gender, sexual orientation, race or religion.</w:t>
      </w:r>
    </w:p>
    <w:p w:rsidR="00CC4209" w:rsidRPr="003C395B" w:rsidRDefault="00CC4209" w:rsidP="00351B04">
      <w:pPr>
        <w:pStyle w:val="NoSpacing"/>
        <w:spacing w:after="120"/>
        <w:jc w:val="both"/>
        <w:rPr>
          <w:rFonts w:ascii="Cambria" w:hAnsi="Cambria"/>
          <w:sz w:val="20"/>
          <w:szCs w:val="20"/>
        </w:rPr>
      </w:pPr>
      <w:r w:rsidRPr="003C395B">
        <w:rPr>
          <w:rFonts w:ascii="Cambria" w:hAnsi="Cambria"/>
          <w:sz w:val="20"/>
          <w:szCs w:val="20"/>
        </w:rPr>
        <w:t>It is our express intention to comply completely with all legislation related to equal opportunities both to protect the Company and to ensure that the culture, philosophy and processes within the organisation are free from bias.</w:t>
      </w:r>
    </w:p>
    <w:p w:rsidR="00CC4209" w:rsidRPr="003C395B" w:rsidRDefault="00CC4209" w:rsidP="00351B04">
      <w:pPr>
        <w:pStyle w:val="NoSpacing"/>
        <w:numPr>
          <w:ilvl w:val="0"/>
          <w:numId w:val="4"/>
        </w:numPr>
        <w:spacing w:after="120"/>
        <w:jc w:val="both"/>
        <w:rPr>
          <w:rFonts w:ascii="Cambria" w:hAnsi="Cambria"/>
          <w:sz w:val="20"/>
          <w:szCs w:val="20"/>
        </w:rPr>
      </w:pPr>
      <w:r w:rsidRPr="003C395B">
        <w:rPr>
          <w:rFonts w:ascii="Cambria" w:hAnsi="Cambria"/>
          <w:sz w:val="20"/>
          <w:szCs w:val="20"/>
        </w:rPr>
        <w:t>Main Principles</w:t>
      </w:r>
    </w:p>
    <w:p w:rsidR="00CC4209" w:rsidRPr="003C395B" w:rsidRDefault="00CC4209" w:rsidP="00351B04">
      <w:pPr>
        <w:pStyle w:val="NoSpacing"/>
        <w:spacing w:after="120"/>
        <w:jc w:val="both"/>
        <w:rPr>
          <w:rFonts w:ascii="Cambria" w:hAnsi="Cambria"/>
          <w:sz w:val="20"/>
          <w:szCs w:val="20"/>
        </w:rPr>
      </w:pPr>
      <w:r w:rsidRPr="003C395B">
        <w:rPr>
          <w:rFonts w:ascii="Cambria" w:hAnsi="Cambria"/>
          <w:sz w:val="20"/>
          <w:szCs w:val="20"/>
        </w:rPr>
        <w:t>We will endeavour to manage all Company activities in a way that is free from bias.  Those who make decisions regarding appointments to committees, the management and staff will be required to be aware of this policy and its practical implications for selection and appointments.  Data about appointment processes will be gathered to assist and help improve those processes.</w:t>
      </w:r>
    </w:p>
    <w:p w:rsidR="00CC4209" w:rsidRPr="003C395B" w:rsidRDefault="00CC4209" w:rsidP="00351B04">
      <w:pPr>
        <w:pStyle w:val="NoSpacing"/>
        <w:spacing w:after="120"/>
        <w:jc w:val="both"/>
        <w:rPr>
          <w:rFonts w:ascii="Cambria" w:hAnsi="Cambria"/>
          <w:sz w:val="20"/>
          <w:szCs w:val="20"/>
        </w:rPr>
      </w:pPr>
      <w:r w:rsidRPr="003C395B">
        <w:rPr>
          <w:rFonts w:ascii="Cambria" w:hAnsi="Cambria"/>
          <w:sz w:val="20"/>
          <w:szCs w:val="20"/>
        </w:rPr>
        <w:t>We will ensure that Directors, Managers and members of staff are aware of this policy and their responsibility to abide by it.</w:t>
      </w:r>
    </w:p>
    <w:p w:rsidR="00CC4209" w:rsidRPr="003C395B" w:rsidRDefault="00CC4209" w:rsidP="00351B04">
      <w:pPr>
        <w:pStyle w:val="NoSpacing"/>
        <w:spacing w:after="120"/>
        <w:jc w:val="both"/>
        <w:rPr>
          <w:rFonts w:ascii="Cambria" w:hAnsi="Cambria"/>
          <w:sz w:val="20"/>
          <w:szCs w:val="20"/>
        </w:rPr>
      </w:pPr>
      <w:r w:rsidRPr="003C395B">
        <w:rPr>
          <w:rFonts w:ascii="Cambria" w:hAnsi="Cambria"/>
          <w:sz w:val="20"/>
          <w:szCs w:val="20"/>
        </w:rPr>
        <w:t>We will not tolerate acts of unlawful discrimination and all complaints or incidents of such alleged behaviour that are within our remit will be treated with necessary confidentiality and investigated, and appropriate action taken.</w:t>
      </w:r>
    </w:p>
    <w:p w:rsidR="00CC4209" w:rsidRPr="003C395B" w:rsidRDefault="00CC4209" w:rsidP="00351B04">
      <w:pPr>
        <w:pStyle w:val="NoSpacing"/>
        <w:numPr>
          <w:ilvl w:val="0"/>
          <w:numId w:val="4"/>
        </w:numPr>
        <w:spacing w:after="120"/>
        <w:jc w:val="both"/>
        <w:rPr>
          <w:rFonts w:ascii="Cambria" w:hAnsi="Cambria"/>
          <w:sz w:val="20"/>
          <w:szCs w:val="20"/>
        </w:rPr>
      </w:pPr>
      <w:r w:rsidRPr="003C395B">
        <w:rPr>
          <w:rFonts w:ascii="Cambria" w:hAnsi="Cambria"/>
          <w:sz w:val="20"/>
          <w:szCs w:val="20"/>
        </w:rPr>
        <w:t>Review</w:t>
      </w:r>
    </w:p>
    <w:p w:rsidR="00CC4209" w:rsidRPr="003C395B" w:rsidRDefault="00CC4209" w:rsidP="00351B04">
      <w:pPr>
        <w:pStyle w:val="NoSpacing"/>
        <w:spacing w:after="120"/>
        <w:jc w:val="both"/>
        <w:rPr>
          <w:rFonts w:ascii="Cambria" w:hAnsi="Cambria"/>
          <w:sz w:val="20"/>
          <w:szCs w:val="20"/>
        </w:rPr>
      </w:pPr>
      <w:r w:rsidRPr="003C395B">
        <w:rPr>
          <w:rFonts w:ascii="Cambria" w:hAnsi="Cambria"/>
          <w:sz w:val="20"/>
          <w:szCs w:val="20"/>
        </w:rPr>
        <w:t>We will review aspects of this policy as necessary and the whole policy will be reviewed annually.  If you have any concerns about this policy, please contact the Directors of Cragg Management Services.</w:t>
      </w:r>
    </w:p>
    <w:p w:rsidR="00CC4209" w:rsidRPr="003C395B" w:rsidRDefault="00CC4209" w:rsidP="00351B04">
      <w:pPr>
        <w:pStyle w:val="NoSpacing"/>
        <w:spacing w:after="120"/>
        <w:jc w:val="both"/>
        <w:rPr>
          <w:rFonts w:ascii="Cambria" w:hAnsi="Cambria"/>
          <w:sz w:val="20"/>
          <w:szCs w:val="20"/>
        </w:rPr>
      </w:pPr>
      <w:r w:rsidRPr="003C395B">
        <w:rPr>
          <w:rFonts w:ascii="Cambria" w:hAnsi="Cambria"/>
          <w:sz w:val="20"/>
          <w:szCs w:val="20"/>
        </w:rPr>
        <w:t>Detailed below are examples where a grievance would not be applicable or appropriate, but is treated as having been complied with:</w:t>
      </w:r>
    </w:p>
    <w:p w:rsidR="00CC4209" w:rsidRPr="003C395B" w:rsidRDefault="00CC4209" w:rsidP="00351B04">
      <w:pPr>
        <w:pStyle w:val="ListParagraph"/>
        <w:numPr>
          <w:ilvl w:val="0"/>
          <w:numId w:val="3"/>
        </w:numPr>
        <w:spacing w:after="120" w:line="240" w:lineRule="auto"/>
        <w:contextualSpacing w:val="0"/>
        <w:jc w:val="both"/>
        <w:rPr>
          <w:rFonts w:ascii="Cambria" w:hAnsi="Cambria"/>
          <w:sz w:val="20"/>
          <w:szCs w:val="20"/>
        </w:rPr>
      </w:pPr>
      <w:r w:rsidRPr="003C395B">
        <w:rPr>
          <w:rFonts w:ascii="Cambria" w:hAnsi="Cambria"/>
          <w:sz w:val="20"/>
          <w:szCs w:val="20"/>
        </w:rPr>
        <w:t>Where one party behaves in a violent and unreasonable manner and as such would prevent reasonable dialogue and procedure from taking place</w:t>
      </w:r>
    </w:p>
    <w:p w:rsidR="00CC4209" w:rsidRPr="003C395B" w:rsidRDefault="00CC4209" w:rsidP="00351B04">
      <w:pPr>
        <w:pStyle w:val="ListParagraph"/>
        <w:numPr>
          <w:ilvl w:val="0"/>
          <w:numId w:val="3"/>
        </w:numPr>
        <w:spacing w:after="120" w:line="240" w:lineRule="auto"/>
        <w:contextualSpacing w:val="0"/>
        <w:jc w:val="both"/>
        <w:rPr>
          <w:rFonts w:ascii="Cambria" w:hAnsi="Cambria"/>
          <w:sz w:val="20"/>
          <w:szCs w:val="20"/>
        </w:rPr>
      </w:pPr>
      <w:r w:rsidRPr="003C395B">
        <w:rPr>
          <w:rFonts w:ascii="Cambria" w:hAnsi="Cambria"/>
          <w:sz w:val="20"/>
          <w:szCs w:val="20"/>
        </w:rPr>
        <w:t>The employee has left the employment prior to commencement of the grievance procedure and it would therefore not be practical for the employee to complete a Written Statement of Grievance</w:t>
      </w:r>
    </w:p>
    <w:p w:rsidR="00CC4209" w:rsidRPr="003C395B" w:rsidRDefault="00CC4209" w:rsidP="00351B04">
      <w:pPr>
        <w:pStyle w:val="ListParagraph"/>
        <w:numPr>
          <w:ilvl w:val="0"/>
          <w:numId w:val="3"/>
        </w:numPr>
        <w:spacing w:after="120" w:line="240" w:lineRule="auto"/>
        <w:contextualSpacing w:val="0"/>
        <w:jc w:val="both"/>
        <w:rPr>
          <w:rFonts w:ascii="Cambria" w:hAnsi="Cambria"/>
          <w:sz w:val="20"/>
          <w:szCs w:val="20"/>
        </w:rPr>
      </w:pPr>
      <w:r w:rsidRPr="003C395B">
        <w:rPr>
          <w:rFonts w:ascii="Cambria" w:hAnsi="Cambria"/>
          <w:sz w:val="20"/>
          <w:szCs w:val="20"/>
        </w:rPr>
        <w:t>The employee has reasonable grounds to believe that a threat to the employee, or his/her property or a similar threat to a third party would exist should a written grievance be submitted</w:t>
      </w:r>
    </w:p>
    <w:p w:rsidR="00CC4209" w:rsidRPr="003C395B" w:rsidRDefault="00CC4209" w:rsidP="00351B04">
      <w:pPr>
        <w:pStyle w:val="ListParagraph"/>
        <w:numPr>
          <w:ilvl w:val="0"/>
          <w:numId w:val="3"/>
        </w:numPr>
        <w:spacing w:after="120" w:line="240" w:lineRule="auto"/>
        <w:contextualSpacing w:val="0"/>
        <w:jc w:val="both"/>
        <w:rPr>
          <w:rFonts w:ascii="Cambria" w:hAnsi="Cambria"/>
          <w:sz w:val="20"/>
          <w:szCs w:val="20"/>
        </w:rPr>
      </w:pPr>
      <w:r w:rsidRPr="003C395B">
        <w:rPr>
          <w:rFonts w:ascii="Cambria" w:hAnsi="Cambria"/>
          <w:sz w:val="20"/>
          <w:szCs w:val="20"/>
        </w:rPr>
        <w:t>Where a ‘collective’ grievance is raised by a recognised trade union or a workplace representative on behalf of two or more people and as such would not require procedures to be completed</w:t>
      </w:r>
    </w:p>
    <w:p w:rsidR="00CC4209" w:rsidRPr="003C395B" w:rsidRDefault="00CC4209" w:rsidP="00351B04">
      <w:pPr>
        <w:pStyle w:val="ListParagraph"/>
        <w:numPr>
          <w:ilvl w:val="0"/>
          <w:numId w:val="3"/>
        </w:numPr>
        <w:spacing w:after="120" w:line="240" w:lineRule="auto"/>
        <w:contextualSpacing w:val="0"/>
        <w:jc w:val="both"/>
        <w:rPr>
          <w:rFonts w:ascii="Cambria" w:hAnsi="Cambria"/>
          <w:sz w:val="20"/>
          <w:szCs w:val="20"/>
        </w:rPr>
      </w:pPr>
      <w:r w:rsidRPr="003C395B">
        <w:rPr>
          <w:rFonts w:ascii="Cambria" w:hAnsi="Cambria"/>
          <w:sz w:val="20"/>
          <w:szCs w:val="20"/>
        </w:rPr>
        <w:t xml:space="preserve">If the employer is a sole trader and long term illness prevents him/her from effectively dealing with grievance proceedings within a reasonable time scale </w:t>
      </w:r>
    </w:p>
    <w:p w:rsidR="00CC4209" w:rsidRPr="003C395B" w:rsidRDefault="00CC4209" w:rsidP="00351B04">
      <w:pPr>
        <w:pStyle w:val="ListParagraph"/>
        <w:numPr>
          <w:ilvl w:val="0"/>
          <w:numId w:val="3"/>
        </w:numPr>
        <w:spacing w:after="120" w:line="240" w:lineRule="auto"/>
        <w:contextualSpacing w:val="0"/>
        <w:jc w:val="both"/>
        <w:rPr>
          <w:rFonts w:ascii="Cambria" w:hAnsi="Cambria"/>
          <w:sz w:val="20"/>
          <w:szCs w:val="20"/>
        </w:rPr>
      </w:pPr>
      <w:r w:rsidRPr="003C395B">
        <w:rPr>
          <w:rFonts w:ascii="Cambria" w:hAnsi="Cambria"/>
          <w:sz w:val="20"/>
          <w:szCs w:val="20"/>
        </w:rPr>
        <w:t xml:space="preserve">If one of the parties leaves the country or becomes seriously ill and circumstances dictate that it would not be possible for the procedures to be completed. </w:t>
      </w:r>
    </w:p>
    <w:p w:rsidR="005E6F58" w:rsidRPr="003C395B" w:rsidRDefault="005E6F58" w:rsidP="00351B04">
      <w:pPr>
        <w:spacing w:after="120" w:line="240" w:lineRule="auto"/>
        <w:jc w:val="both"/>
        <w:rPr>
          <w:rFonts w:ascii="Cambria" w:hAnsi="Cambria"/>
          <w:b/>
          <w:sz w:val="20"/>
          <w:szCs w:val="20"/>
        </w:rPr>
      </w:pPr>
      <w:r w:rsidRPr="003C395B">
        <w:rPr>
          <w:rFonts w:ascii="Cambria" w:hAnsi="Cambria"/>
          <w:b/>
          <w:sz w:val="20"/>
          <w:szCs w:val="20"/>
        </w:rPr>
        <w:t>Contact</w:t>
      </w:r>
    </w:p>
    <w:p w:rsidR="00F440EF" w:rsidRDefault="005E6F58" w:rsidP="00351B04">
      <w:pPr>
        <w:spacing w:after="120" w:line="240" w:lineRule="auto"/>
        <w:jc w:val="both"/>
        <w:rPr>
          <w:rFonts w:ascii="Cambria" w:hAnsi="Cambria"/>
          <w:sz w:val="20"/>
          <w:szCs w:val="20"/>
        </w:rPr>
      </w:pPr>
      <w:r w:rsidRPr="003C395B">
        <w:rPr>
          <w:rFonts w:ascii="Cambria" w:hAnsi="Cambria"/>
          <w:sz w:val="20"/>
          <w:szCs w:val="20"/>
        </w:rPr>
        <w:t xml:space="preserve">Please send </w:t>
      </w:r>
      <w:r w:rsidR="00F440EF">
        <w:rPr>
          <w:rFonts w:ascii="Cambria" w:hAnsi="Cambria"/>
          <w:sz w:val="20"/>
          <w:szCs w:val="20"/>
        </w:rPr>
        <w:t xml:space="preserve">a copy of your CV’s and a covering letter which gives concrete examples of your experience to date in relation to the job description. Closing date for applications </w:t>
      </w:r>
      <w:r w:rsidR="008D697C" w:rsidRPr="008D697C">
        <w:rPr>
          <w:rFonts w:ascii="Cambria" w:hAnsi="Cambria"/>
          <w:b/>
          <w:sz w:val="20"/>
          <w:szCs w:val="20"/>
        </w:rPr>
        <w:t>21/03/16.</w:t>
      </w:r>
    </w:p>
    <w:p w:rsidR="005E6F58" w:rsidRPr="003C395B" w:rsidRDefault="00F440EF" w:rsidP="00351B04">
      <w:pPr>
        <w:spacing w:after="120" w:line="240" w:lineRule="auto"/>
        <w:jc w:val="both"/>
        <w:rPr>
          <w:rFonts w:ascii="Cambria" w:hAnsi="Cambria"/>
          <w:sz w:val="20"/>
          <w:szCs w:val="20"/>
        </w:rPr>
      </w:pPr>
      <w:r>
        <w:rPr>
          <w:rFonts w:ascii="Cambria" w:hAnsi="Cambria"/>
          <w:sz w:val="20"/>
          <w:szCs w:val="20"/>
        </w:rPr>
        <w:t xml:space="preserve">CVs can be sent </w:t>
      </w:r>
      <w:r w:rsidR="005E6F58" w:rsidRPr="003C395B">
        <w:rPr>
          <w:rFonts w:ascii="Cambria" w:hAnsi="Cambria"/>
          <w:sz w:val="20"/>
          <w:szCs w:val="20"/>
        </w:rPr>
        <w:t xml:space="preserve">by email to </w:t>
      </w:r>
      <w:hyperlink r:id="rId8" w:history="1">
        <w:r w:rsidR="005E6F58" w:rsidRPr="003C395B">
          <w:rPr>
            <w:rStyle w:val="Hyperlink"/>
            <w:rFonts w:ascii="Cambria" w:hAnsi="Cambria"/>
            <w:sz w:val="20"/>
            <w:szCs w:val="20"/>
          </w:rPr>
          <w:t>mail@craggmanagement.com</w:t>
        </w:r>
      </w:hyperlink>
      <w:r w:rsidR="005E6F58" w:rsidRPr="003C395B">
        <w:rPr>
          <w:rFonts w:ascii="Cambria" w:hAnsi="Cambria"/>
          <w:sz w:val="20"/>
          <w:szCs w:val="20"/>
        </w:rPr>
        <w:t xml:space="preserve"> or by post </w:t>
      </w:r>
      <w:r w:rsidR="008D697C" w:rsidRPr="003C395B">
        <w:rPr>
          <w:rFonts w:ascii="Cambria" w:hAnsi="Cambria"/>
          <w:sz w:val="20"/>
          <w:szCs w:val="20"/>
        </w:rPr>
        <w:t>to</w:t>
      </w:r>
      <w:r w:rsidR="008D697C">
        <w:rPr>
          <w:rFonts w:ascii="Cambria" w:hAnsi="Cambria"/>
          <w:sz w:val="20"/>
          <w:szCs w:val="20"/>
        </w:rPr>
        <w:t>:</w:t>
      </w:r>
    </w:p>
    <w:p w:rsidR="005E6F58" w:rsidRPr="003C395B" w:rsidRDefault="005E6F58" w:rsidP="00351B04">
      <w:pPr>
        <w:spacing w:after="0" w:line="240" w:lineRule="auto"/>
        <w:jc w:val="both"/>
        <w:rPr>
          <w:rFonts w:ascii="Cambria" w:hAnsi="Cambria"/>
          <w:sz w:val="20"/>
          <w:szCs w:val="20"/>
        </w:rPr>
      </w:pPr>
      <w:r w:rsidRPr="003C395B">
        <w:rPr>
          <w:rFonts w:ascii="Cambria" w:hAnsi="Cambria"/>
          <w:sz w:val="20"/>
          <w:szCs w:val="20"/>
        </w:rPr>
        <w:t>Cragg Management Services Ltd</w:t>
      </w:r>
    </w:p>
    <w:p w:rsidR="005E6F58" w:rsidRPr="003C395B" w:rsidRDefault="000E5DAC" w:rsidP="00351B04">
      <w:pPr>
        <w:spacing w:after="0" w:line="240" w:lineRule="auto"/>
        <w:jc w:val="both"/>
        <w:rPr>
          <w:rFonts w:ascii="Cambria" w:hAnsi="Cambria"/>
          <w:sz w:val="20"/>
          <w:szCs w:val="20"/>
        </w:rPr>
      </w:pPr>
      <w:r w:rsidRPr="003C395B">
        <w:rPr>
          <w:rFonts w:ascii="Cambria" w:hAnsi="Cambria"/>
          <w:sz w:val="20"/>
          <w:szCs w:val="20"/>
        </w:rPr>
        <w:t>Bolney Place</w:t>
      </w:r>
    </w:p>
    <w:p w:rsidR="005E6F58" w:rsidRPr="003C395B" w:rsidRDefault="005E6F58" w:rsidP="00351B04">
      <w:pPr>
        <w:spacing w:after="0" w:line="240" w:lineRule="auto"/>
        <w:jc w:val="both"/>
        <w:rPr>
          <w:rFonts w:ascii="Cambria" w:hAnsi="Cambria"/>
          <w:sz w:val="20"/>
          <w:szCs w:val="20"/>
        </w:rPr>
      </w:pPr>
      <w:r w:rsidRPr="003C395B">
        <w:rPr>
          <w:rFonts w:ascii="Cambria" w:hAnsi="Cambria"/>
          <w:sz w:val="20"/>
          <w:szCs w:val="20"/>
        </w:rPr>
        <w:t>Cowfold</w:t>
      </w:r>
      <w:r w:rsidR="000E5DAC" w:rsidRPr="003C395B">
        <w:rPr>
          <w:rFonts w:ascii="Cambria" w:hAnsi="Cambria"/>
          <w:sz w:val="20"/>
          <w:szCs w:val="20"/>
        </w:rPr>
        <w:t xml:space="preserve"> Road</w:t>
      </w:r>
    </w:p>
    <w:p w:rsidR="005E6F58" w:rsidRPr="003C395B" w:rsidRDefault="000E5DAC" w:rsidP="00351B04">
      <w:pPr>
        <w:spacing w:after="0" w:line="240" w:lineRule="auto"/>
        <w:jc w:val="both"/>
        <w:rPr>
          <w:rFonts w:ascii="Cambria" w:hAnsi="Cambria"/>
          <w:sz w:val="20"/>
          <w:szCs w:val="20"/>
        </w:rPr>
      </w:pPr>
      <w:r w:rsidRPr="003C395B">
        <w:rPr>
          <w:rFonts w:ascii="Cambria" w:hAnsi="Cambria"/>
          <w:sz w:val="20"/>
          <w:szCs w:val="20"/>
        </w:rPr>
        <w:t>Bolney</w:t>
      </w:r>
    </w:p>
    <w:p w:rsidR="005E6F58" w:rsidRPr="003C395B" w:rsidRDefault="000E5DAC" w:rsidP="00351B04">
      <w:pPr>
        <w:spacing w:after="0" w:line="240" w:lineRule="auto"/>
        <w:jc w:val="both"/>
        <w:rPr>
          <w:rFonts w:ascii="Cambria" w:hAnsi="Cambria"/>
          <w:sz w:val="20"/>
          <w:szCs w:val="20"/>
        </w:rPr>
      </w:pPr>
      <w:r w:rsidRPr="003C395B">
        <w:rPr>
          <w:rFonts w:ascii="Cambria" w:hAnsi="Cambria"/>
          <w:sz w:val="20"/>
          <w:szCs w:val="20"/>
        </w:rPr>
        <w:t>West Sussex</w:t>
      </w:r>
    </w:p>
    <w:p w:rsidR="005E6F58" w:rsidRPr="003C395B" w:rsidRDefault="005E6F58" w:rsidP="00351B04">
      <w:pPr>
        <w:spacing w:after="0" w:line="240" w:lineRule="auto"/>
        <w:jc w:val="both"/>
        <w:rPr>
          <w:rFonts w:ascii="Cambria" w:hAnsi="Cambria"/>
          <w:sz w:val="20"/>
          <w:szCs w:val="20"/>
        </w:rPr>
      </w:pPr>
      <w:r w:rsidRPr="003C395B">
        <w:rPr>
          <w:rFonts w:ascii="Cambria" w:hAnsi="Cambria"/>
          <w:sz w:val="20"/>
          <w:szCs w:val="20"/>
        </w:rPr>
        <w:t>RH17 5QT</w:t>
      </w:r>
    </w:p>
    <w:sectPr w:rsidR="005E6F58" w:rsidRPr="003C395B" w:rsidSect="00351B04">
      <w:headerReference w:type="default" r:id="rId9"/>
      <w:type w:val="continuous"/>
      <w:pgSz w:w="11906" w:h="16838"/>
      <w:pgMar w:top="1440" w:right="1440" w:bottom="1440" w:left="1440" w:header="567" w:footer="567"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B04" w:rsidRDefault="00351B04" w:rsidP="00351B04">
      <w:pPr>
        <w:spacing w:after="0" w:line="240" w:lineRule="auto"/>
      </w:pPr>
      <w:r>
        <w:separator/>
      </w:r>
    </w:p>
  </w:endnote>
  <w:endnote w:type="continuationSeparator" w:id="0">
    <w:p w:rsidR="00351B04" w:rsidRDefault="00351B04" w:rsidP="00351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B04" w:rsidRDefault="00351B04" w:rsidP="00351B04">
      <w:pPr>
        <w:spacing w:after="0" w:line="240" w:lineRule="auto"/>
      </w:pPr>
      <w:r>
        <w:separator/>
      </w:r>
    </w:p>
  </w:footnote>
  <w:footnote w:type="continuationSeparator" w:id="0">
    <w:p w:rsidR="00351B04" w:rsidRDefault="00351B04" w:rsidP="00351B0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04" w:rsidRDefault="00351B04" w:rsidP="00351B04">
    <w:pPr>
      <w:pStyle w:val="Header"/>
      <w:jc w:val="right"/>
    </w:pPr>
    <w:r w:rsidRPr="001676AD">
      <w:rPr>
        <w:noProof/>
        <w:lang w:val="en-US"/>
      </w:rPr>
      <w:drawing>
        <wp:inline distT="0" distB="0" distL="0" distR="0">
          <wp:extent cx="317982" cy="612000"/>
          <wp:effectExtent l="0" t="0" r="6350" b="0"/>
          <wp:docPr id="1" name="Picture 1" descr="C:\Users\victoria\Pictures\CMS 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Pictures\CMS Logo (Hi Res).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982" cy="612000"/>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0A17"/>
    <w:multiLevelType w:val="hybridMultilevel"/>
    <w:tmpl w:val="9592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14618"/>
    <w:multiLevelType w:val="hybridMultilevel"/>
    <w:tmpl w:val="1B7CCC0E"/>
    <w:lvl w:ilvl="0" w:tplc="B10461B0">
      <w:numFmt w:val="bullet"/>
      <w:lvlText w:val="-"/>
      <w:lvlJc w:val="left"/>
      <w:pPr>
        <w:ind w:left="720" w:hanging="360"/>
      </w:pPr>
      <w:rPr>
        <w:rFonts w:ascii="Cambria" w:eastAsiaTheme="minorHAnsi"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FA43A1"/>
    <w:multiLevelType w:val="hybridMultilevel"/>
    <w:tmpl w:val="E7728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A5740C"/>
    <w:multiLevelType w:val="hybridMultilevel"/>
    <w:tmpl w:val="7640D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1E70FE"/>
    <w:multiLevelType w:val="hybridMultilevel"/>
    <w:tmpl w:val="093232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9D738B5"/>
    <w:multiLevelType w:val="hybridMultilevel"/>
    <w:tmpl w:val="756AD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315F70"/>
    <w:rsid w:val="00024D9B"/>
    <w:rsid w:val="0008337E"/>
    <w:rsid w:val="000E5DAC"/>
    <w:rsid w:val="001E2281"/>
    <w:rsid w:val="00270C6A"/>
    <w:rsid w:val="00314059"/>
    <w:rsid w:val="00315F70"/>
    <w:rsid w:val="003410DA"/>
    <w:rsid w:val="00351B04"/>
    <w:rsid w:val="0038047C"/>
    <w:rsid w:val="003C395B"/>
    <w:rsid w:val="005E6F58"/>
    <w:rsid w:val="008D697C"/>
    <w:rsid w:val="009F47EC"/>
    <w:rsid w:val="00CC4209"/>
    <w:rsid w:val="00EB01D0"/>
    <w:rsid w:val="00F440EF"/>
    <w:rsid w:val="00FA4BF5"/>
  </w:rsids>
  <m:mathPr>
    <m:mathFont m:val="@ＭＳ ゴシック"/>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D9B"/>
  </w:style>
  <w:style w:type="paragraph" w:styleId="Heading4">
    <w:name w:val="heading 4"/>
    <w:basedOn w:val="Normal"/>
    <w:next w:val="Normal"/>
    <w:link w:val="Heading4Char"/>
    <w:uiPriority w:val="9"/>
    <w:unhideWhenUsed/>
    <w:qFormat/>
    <w:rsid w:val="00315F70"/>
    <w:pPr>
      <w:keepNext/>
      <w:keepLines/>
      <w:spacing w:after="120" w:line="240" w:lineRule="auto"/>
      <w:jc w:val="both"/>
      <w:outlineLvl w:val="3"/>
    </w:pPr>
    <w:rPr>
      <w:rFonts w:ascii="Cambria" w:eastAsia="Times New Roman" w:hAnsi="Cambria" w:cs="Times New Roman"/>
      <w:b/>
      <w:iCs/>
      <w:color w:val="013B5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315F70"/>
    <w:rPr>
      <w:rFonts w:ascii="Cambria" w:eastAsia="Times New Roman" w:hAnsi="Cambria" w:cs="Times New Roman"/>
      <w:b/>
      <w:iCs/>
      <w:color w:val="013B5F"/>
    </w:rPr>
  </w:style>
  <w:style w:type="character" w:styleId="Hyperlink">
    <w:name w:val="Hyperlink"/>
    <w:basedOn w:val="DefaultParagraphFont"/>
    <w:uiPriority w:val="99"/>
    <w:unhideWhenUsed/>
    <w:rsid w:val="005E6F58"/>
    <w:rPr>
      <w:color w:val="0563C1" w:themeColor="hyperlink"/>
      <w:u w:val="single"/>
    </w:rPr>
  </w:style>
  <w:style w:type="paragraph" w:styleId="ListParagraph">
    <w:name w:val="List Paragraph"/>
    <w:basedOn w:val="Normal"/>
    <w:uiPriority w:val="34"/>
    <w:qFormat/>
    <w:rsid w:val="005E6F58"/>
    <w:pPr>
      <w:ind w:left="720"/>
      <w:contextualSpacing/>
    </w:pPr>
  </w:style>
  <w:style w:type="paragraph" w:styleId="NoSpacing">
    <w:name w:val="No Spacing"/>
    <w:uiPriority w:val="1"/>
    <w:qFormat/>
    <w:rsid w:val="00CC4209"/>
    <w:pPr>
      <w:spacing w:after="0" w:line="240" w:lineRule="auto"/>
    </w:pPr>
    <w:rPr>
      <w:rFonts w:ascii="Arial Narrow" w:hAnsi="Arial Narrow"/>
      <w:sz w:val="24"/>
      <w:szCs w:val="24"/>
    </w:rPr>
  </w:style>
  <w:style w:type="paragraph" w:styleId="BalloonText">
    <w:name w:val="Balloon Text"/>
    <w:basedOn w:val="Normal"/>
    <w:link w:val="BalloonTextChar"/>
    <w:uiPriority w:val="99"/>
    <w:semiHidden/>
    <w:unhideWhenUsed/>
    <w:rsid w:val="003C3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95B"/>
    <w:rPr>
      <w:rFonts w:ascii="Segoe UI" w:hAnsi="Segoe UI" w:cs="Segoe UI"/>
      <w:sz w:val="18"/>
      <w:szCs w:val="18"/>
    </w:rPr>
  </w:style>
  <w:style w:type="paragraph" w:styleId="Header">
    <w:name w:val="header"/>
    <w:basedOn w:val="Normal"/>
    <w:link w:val="HeaderChar"/>
    <w:uiPriority w:val="99"/>
    <w:unhideWhenUsed/>
    <w:rsid w:val="00351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B04"/>
  </w:style>
  <w:style w:type="paragraph" w:styleId="Footer">
    <w:name w:val="footer"/>
    <w:basedOn w:val="Normal"/>
    <w:link w:val="FooterChar"/>
    <w:uiPriority w:val="99"/>
    <w:unhideWhenUsed/>
    <w:rsid w:val="00351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B04"/>
  </w:style>
</w:styles>
</file>

<file path=word/webSettings.xml><?xml version="1.0" encoding="utf-8"?>
<w:webSettings xmlns:r="http://schemas.openxmlformats.org/officeDocument/2006/relationships" xmlns:w="http://schemas.openxmlformats.org/wordprocessingml/2006/main">
  <w:divs>
    <w:div w:id="10877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mail@craggmanagement.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5612</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Hann</dc:creator>
  <cp:keywords/>
  <dc:description/>
  <cp:lastModifiedBy>Ann Curtis</cp:lastModifiedBy>
  <cp:revision>2</cp:revision>
  <cp:lastPrinted>2016-02-24T16:54:00Z</cp:lastPrinted>
  <dcterms:created xsi:type="dcterms:W3CDTF">2016-03-03T14:04:00Z</dcterms:created>
  <dcterms:modified xsi:type="dcterms:W3CDTF">2016-03-03T14:04:00Z</dcterms:modified>
</cp:coreProperties>
</file>